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F7AE8" w14:textId="77777777" w:rsidR="00703DCC" w:rsidRPr="00CA7FB3" w:rsidRDefault="000E6DFC" w:rsidP="006F6B0B">
      <w:pPr>
        <w:widowControl w:val="0"/>
        <w:jc w:val="center"/>
        <w:rPr>
          <w:rFonts w:ascii="Times New Roman" w:eastAsia="Times New Roman" w:hAnsi="Times New Roman"/>
          <w:b/>
        </w:rPr>
      </w:pPr>
      <w:r>
        <w:rPr>
          <w:rFonts w:ascii="Times New Roman" w:hAnsi="Times New Roman"/>
          <w:b/>
          <w:bCs/>
        </w:rPr>
        <w:t>Листовка: информация за потребителя</w:t>
      </w:r>
    </w:p>
    <w:p w14:paraId="2D9AFC56" w14:textId="77777777" w:rsidR="00F01096" w:rsidRPr="00CA7FB3" w:rsidRDefault="00F01096" w:rsidP="006F6B0B">
      <w:pPr>
        <w:widowControl w:val="0"/>
        <w:numPr>
          <w:ilvl w:val="12"/>
          <w:numId w:val="0"/>
        </w:numPr>
        <w:jc w:val="center"/>
        <w:rPr>
          <w:rFonts w:ascii="Times New Roman" w:hAnsi="Times New Roman"/>
          <w:lang w:val="en-GB"/>
        </w:rPr>
      </w:pPr>
    </w:p>
    <w:p w14:paraId="2DCF31DB" w14:textId="7A5EF9F4" w:rsidR="00F73362" w:rsidRDefault="00B707FC" w:rsidP="006F6B0B">
      <w:pPr>
        <w:widowControl w:val="0"/>
        <w:numPr>
          <w:ilvl w:val="12"/>
          <w:numId w:val="0"/>
        </w:numPr>
        <w:jc w:val="center"/>
        <w:rPr>
          <w:rFonts w:ascii="Times New Roman" w:hAnsi="Times New Roman"/>
          <w:b/>
          <w:bCs/>
        </w:rPr>
      </w:pPr>
      <w:r>
        <w:rPr>
          <w:rFonts w:ascii="Times New Roman" w:hAnsi="Times New Roman"/>
          <w:b/>
          <w:bCs/>
        </w:rPr>
        <w:t>Скоприл Комбо 10 mg/5 mg таблетки</w:t>
      </w:r>
    </w:p>
    <w:p w14:paraId="6B96A272" w14:textId="34154641" w:rsidR="00B210BD" w:rsidRPr="00205B07" w:rsidRDefault="00B210BD" w:rsidP="006F6B0B">
      <w:pPr>
        <w:widowControl w:val="0"/>
        <w:numPr>
          <w:ilvl w:val="12"/>
          <w:numId w:val="0"/>
        </w:numPr>
        <w:jc w:val="center"/>
        <w:rPr>
          <w:rFonts w:ascii="Times New Roman" w:hAnsi="Times New Roman"/>
          <w:b/>
          <w:lang w:val="en-US"/>
        </w:rPr>
      </w:pPr>
      <w:proofErr w:type="spellStart"/>
      <w:r>
        <w:rPr>
          <w:rFonts w:ascii="Times New Roman" w:hAnsi="Times New Roman"/>
          <w:b/>
          <w:bCs/>
          <w:lang w:val="en-US"/>
        </w:rPr>
        <w:t>Skopryl</w:t>
      </w:r>
      <w:proofErr w:type="spellEnd"/>
      <w:r>
        <w:rPr>
          <w:rFonts w:ascii="Times New Roman" w:hAnsi="Times New Roman"/>
          <w:b/>
          <w:bCs/>
          <w:lang w:val="en-US"/>
        </w:rPr>
        <w:t xml:space="preserve"> Combo 10 mg/5 mg tablets</w:t>
      </w:r>
    </w:p>
    <w:p w14:paraId="00B86465" w14:textId="35EDE169" w:rsidR="00F73362" w:rsidRDefault="00B707FC" w:rsidP="006F6B0B">
      <w:pPr>
        <w:widowControl w:val="0"/>
        <w:numPr>
          <w:ilvl w:val="12"/>
          <w:numId w:val="0"/>
        </w:numPr>
        <w:jc w:val="center"/>
        <w:rPr>
          <w:rFonts w:ascii="Times New Roman" w:hAnsi="Times New Roman"/>
          <w:b/>
          <w:bCs/>
        </w:rPr>
      </w:pPr>
      <w:r>
        <w:rPr>
          <w:rFonts w:ascii="Times New Roman" w:hAnsi="Times New Roman"/>
          <w:b/>
          <w:bCs/>
        </w:rPr>
        <w:t>Скоприл Комбо 20 mg/10 mg таблетки</w:t>
      </w:r>
    </w:p>
    <w:p w14:paraId="5950F744" w14:textId="66DE8EC9" w:rsidR="00B210BD" w:rsidRPr="00205B07" w:rsidRDefault="00B210BD" w:rsidP="006F6B0B">
      <w:pPr>
        <w:widowControl w:val="0"/>
        <w:numPr>
          <w:ilvl w:val="12"/>
          <w:numId w:val="0"/>
        </w:numPr>
        <w:jc w:val="center"/>
        <w:rPr>
          <w:rFonts w:ascii="Times New Roman" w:eastAsia="Times New Roman" w:hAnsi="Times New Roman"/>
          <w:b/>
          <w:lang w:val="en-US"/>
        </w:rPr>
      </w:pPr>
      <w:proofErr w:type="spellStart"/>
      <w:r>
        <w:rPr>
          <w:rFonts w:ascii="Times New Roman" w:hAnsi="Times New Roman"/>
          <w:b/>
          <w:bCs/>
          <w:lang w:val="en-US"/>
        </w:rPr>
        <w:t>Skopryl</w:t>
      </w:r>
      <w:proofErr w:type="spellEnd"/>
      <w:r>
        <w:rPr>
          <w:rFonts w:ascii="Times New Roman" w:hAnsi="Times New Roman"/>
          <w:b/>
          <w:bCs/>
          <w:lang w:val="en-US"/>
        </w:rPr>
        <w:t xml:space="preserve"> Combo 20 mg/10 mg tablets</w:t>
      </w:r>
    </w:p>
    <w:p w14:paraId="3CF03542" w14:textId="6E888101" w:rsidR="00703DCC" w:rsidRDefault="00B707FC" w:rsidP="006F6B0B">
      <w:pPr>
        <w:widowControl w:val="0"/>
        <w:numPr>
          <w:ilvl w:val="12"/>
          <w:numId w:val="0"/>
        </w:numPr>
        <w:jc w:val="center"/>
        <w:rPr>
          <w:rFonts w:ascii="Times New Roman" w:hAnsi="Times New Roman"/>
          <w:b/>
          <w:bCs/>
        </w:rPr>
      </w:pPr>
      <w:r>
        <w:rPr>
          <w:rFonts w:ascii="Times New Roman" w:hAnsi="Times New Roman"/>
          <w:b/>
          <w:bCs/>
        </w:rPr>
        <w:t>Скоприл Комбо 20 mg/5 mg таблетки</w:t>
      </w:r>
    </w:p>
    <w:p w14:paraId="2139B1B8" w14:textId="28E3A6F1" w:rsidR="00B210BD" w:rsidRPr="00205B07" w:rsidRDefault="00B210BD" w:rsidP="006F6B0B">
      <w:pPr>
        <w:widowControl w:val="0"/>
        <w:numPr>
          <w:ilvl w:val="12"/>
          <w:numId w:val="0"/>
        </w:numPr>
        <w:jc w:val="center"/>
        <w:rPr>
          <w:rFonts w:ascii="Times New Roman" w:hAnsi="Times New Roman"/>
          <w:b/>
          <w:lang w:val="en-US"/>
        </w:rPr>
      </w:pPr>
      <w:proofErr w:type="spellStart"/>
      <w:r>
        <w:rPr>
          <w:rFonts w:ascii="Times New Roman" w:hAnsi="Times New Roman"/>
          <w:b/>
          <w:bCs/>
          <w:lang w:val="en-US"/>
        </w:rPr>
        <w:t>Skopryl</w:t>
      </w:r>
      <w:proofErr w:type="spellEnd"/>
      <w:r>
        <w:rPr>
          <w:rFonts w:ascii="Times New Roman" w:hAnsi="Times New Roman"/>
          <w:b/>
          <w:bCs/>
          <w:lang w:val="en-US"/>
        </w:rPr>
        <w:t xml:space="preserve"> Combo 20 mg/5 mg tablets</w:t>
      </w:r>
    </w:p>
    <w:p w14:paraId="5E1F5792" w14:textId="77777777" w:rsidR="00463C6D" w:rsidRDefault="00463C6D" w:rsidP="006F6B0B">
      <w:pPr>
        <w:widowControl w:val="0"/>
        <w:jc w:val="center"/>
        <w:rPr>
          <w:rFonts w:ascii="Times New Roman" w:hAnsi="Times New Roman"/>
        </w:rPr>
      </w:pPr>
    </w:p>
    <w:p w14:paraId="5B53AE85" w14:textId="4DC01CD8" w:rsidR="00463C6D" w:rsidRDefault="00703DCC" w:rsidP="006F6B0B">
      <w:pPr>
        <w:widowControl w:val="0"/>
        <w:jc w:val="center"/>
        <w:rPr>
          <w:rFonts w:ascii="Times New Roman" w:hAnsi="Times New Roman"/>
        </w:rPr>
      </w:pPr>
      <w:r>
        <w:rPr>
          <w:rFonts w:ascii="Times New Roman" w:hAnsi="Times New Roman"/>
        </w:rPr>
        <w:t xml:space="preserve">лизиноприл/амлодипин </w:t>
      </w:r>
    </w:p>
    <w:p w14:paraId="6637F227" w14:textId="44A6C4C2" w:rsidR="00703DCC" w:rsidRPr="00CA7FB3" w:rsidRDefault="00703DCC" w:rsidP="006F6B0B">
      <w:pPr>
        <w:widowControl w:val="0"/>
        <w:jc w:val="center"/>
        <w:rPr>
          <w:rFonts w:ascii="Times New Roman" w:eastAsia="Times New Roman" w:hAnsi="Times New Roman"/>
        </w:rPr>
      </w:pPr>
      <w:r>
        <w:rPr>
          <w:rFonts w:ascii="Times New Roman" w:hAnsi="Times New Roman"/>
        </w:rPr>
        <w:t>(lisinopril/amlodipine)</w:t>
      </w:r>
    </w:p>
    <w:p w14:paraId="0B51AAEC" w14:textId="77777777" w:rsidR="00BA4ACB" w:rsidRPr="00CA7FB3" w:rsidRDefault="00BA4ACB" w:rsidP="006F6B0B">
      <w:pPr>
        <w:widowControl w:val="0"/>
        <w:rPr>
          <w:rFonts w:ascii="Times New Roman" w:eastAsia="Times New Roman" w:hAnsi="Times New Roman"/>
          <w:lang w:val="en-GB"/>
        </w:rPr>
      </w:pPr>
    </w:p>
    <w:p w14:paraId="5716D0A9" w14:textId="77777777" w:rsidR="00F93013" w:rsidRPr="00CA7FB3" w:rsidRDefault="00F93013" w:rsidP="006F6B0B">
      <w:pPr>
        <w:widowControl w:val="0"/>
        <w:rPr>
          <w:rFonts w:ascii="Times New Roman" w:eastAsia="Times New Roman" w:hAnsi="Times New Roman"/>
          <w:lang w:val="en-GB"/>
        </w:rPr>
      </w:pPr>
    </w:p>
    <w:p w14:paraId="214FD4B0" w14:textId="77777777" w:rsidR="00070D84" w:rsidRPr="00CA7FB3" w:rsidRDefault="00070D84" w:rsidP="006F6B0B">
      <w:pPr>
        <w:widowControl w:val="0"/>
        <w:rPr>
          <w:rFonts w:ascii="Times New Roman" w:eastAsia="Times New Roman" w:hAnsi="Times New Roman"/>
          <w:b/>
        </w:rPr>
      </w:pPr>
      <w:r>
        <w:rPr>
          <w:rFonts w:ascii="Times New Roman" w:hAnsi="Times New Roman"/>
          <w:b/>
          <w:bCs/>
        </w:rPr>
        <w:t>Прочетете внимателно цялата листовка, преди да започнете да използвате това лекарство, тъй като тя съдържа важна за Вас информация.</w:t>
      </w:r>
    </w:p>
    <w:p w14:paraId="0E9F2FFE" w14:textId="77777777" w:rsidR="00070D84" w:rsidRPr="00CA7FB3" w:rsidRDefault="00070D84" w:rsidP="003654FB">
      <w:pPr>
        <w:widowControl w:val="0"/>
        <w:numPr>
          <w:ilvl w:val="0"/>
          <w:numId w:val="12"/>
        </w:numPr>
        <w:tabs>
          <w:tab w:val="clear" w:pos="360"/>
        </w:tabs>
        <w:ind w:left="567" w:hanging="567"/>
        <w:rPr>
          <w:rFonts w:ascii="Times New Roman" w:eastAsia="Times New Roman" w:hAnsi="Times New Roman"/>
        </w:rPr>
      </w:pPr>
      <w:r>
        <w:rPr>
          <w:rFonts w:ascii="Times New Roman" w:hAnsi="Times New Roman"/>
        </w:rPr>
        <w:t>Запазете тази листовка. Може да се наложи да я прочетете отново.</w:t>
      </w:r>
    </w:p>
    <w:p w14:paraId="0C00E4C4" w14:textId="77777777" w:rsidR="00070D84" w:rsidRPr="00CA7FB3" w:rsidRDefault="00070D84" w:rsidP="003654FB">
      <w:pPr>
        <w:widowControl w:val="0"/>
        <w:numPr>
          <w:ilvl w:val="0"/>
          <w:numId w:val="7"/>
        </w:numPr>
        <w:tabs>
          <w:tab w:val="clear" w:pos="360"/>
        </w:tabs>
        <w:ind w:left="567" w:hanging="567"/>
        <w:rPr>
          <w:rFonts w:ascii="Times New Roman" w:eastAsia="Times New Roman" w:hAnsi="Times New Roman"/>
        </w:rPr>
      </w:pPr>
      <w:r>
        <w:rPr>
          <w:rFonts w:ascii="Times New Roman" w:hAnsi="Times New Roman"/>
        </w:rPr>
        <w:t>Ако имате някакви допълнителни въпроси, попитайте Вашия лекар или фармацевт.</w:t>
      </w:r>
    </w:p>
    <w:p w14:paraId="1954DD3E" w14:textId="77777777" w:rsidR="00070D84" w:rsidRPr="00CA7FB3" w:rsidRDefault="00070D84" w:rsidP="0088685A">
      <w:pPr>
        <w:widowControl w:val="0"/>
        <w:numPr>
          <w:ilvl w:val="0"/>
          <w:numId w:val="10"/>
        </w:numPr>
        <w:tabs>
          <w:tab w:val="clear" w:pos="360"/>
        </w:tabs>
        <w:ind w:left="567" w:hanging="567"/>
        <w:rPr>
          <w:rFonts w:ascii="Times New Roman" w:eastAsia="Times New Roman" w:hAnsi="Times New Roman"/>
        </w:rPr>
      </w:pPr>
      <w:r>
        <w:rPr>
          <w:rFonts w:ascii="Times New Roman" w:hAnsi="Times New Roman"/>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67B8432D" w14:textId="77777777" w:rsidR="00CD2AF9" w:rsidRPr="00CA7FB3" w:rsidRDefault="00070D84" w:rsidP="0088685A">
      <w:pPr>
        <w:widowControl w:val="0"/>
        <w:numPr>
          <w:ilvl w:val="0"/>
          <w:numId w:val="23"/>
        </w:numPr>
        <w:tabs>
          <w:tab w:val="clear" w:pos="360"/>
        </w:tabs>
        <w:ind w:left="567" w:hanging="567"/>
        <w:rPr>
          <w:rFonts w:ascii="Times New Roman" w:eastAsia="SimSun" w:hAnsi="Times New Roman"/>
          <w:snapToGrid w:val="0"/>
        </w:rPr>
      </w:pPr>
      <w:r>
        <w:rPr>
          <w:rFonts w:ascii="Times New Roman" w:hAnsi="Times New Roman"/>
        </w:rPr>
        <w:t xml:space="preserve">Ако получите някакви нежелани реакции, уведомете Вашия </w:t>
      </w:r>
      <w:r>
        <w:rPr>
          <w:rFonts w:ascii="Times New Roman" w:hAnsi="Times New Roman"/>
          <w:snapToGrid w:val="0"/>
        </w:rPr>
        <w:t>лекар или фармацевт. Това включва и всички възможни нежелани реакции, неописани в тази листовка. Вижте точка 4.</w:t>
      </w:r>
    </w:p>
    <w:p w14:paraId="22F60345" w14:textId="77777777" w:rsidR="00776F1E" w:rsidRPr="00CA7FB3" w:rsidRDefault="00776F1E" w:rsidP="0043455A">
      <w:pPr>
        <w:widowControl w:val="0"/>
        <w:rPr>
          <w:rFonts w:ascii="Times New Roman" w:eastAsia="Times New Roman" w:hAnsi="Times New Roman"/>
          <w:lang w:val="en-GB"/>
        </w:rPr>
      </w:pPr>
    </w:p>
    <w:p w14:paraId="52E83373" w14:textId="71D46804" w:rsidR="00703DCC" w:rsidRPr="00205B07" w:rsidRDefault="00703DCC" w:rsidP="0043455A">
      <w:pPr>
        <w:widowControl w:val="0"/>
        <w:rPr>
          <w:rFonts w:ascii="Times New Roman" w:eastAsia="Times New Roman" w:hAnsi="Times New Roman"/>
          <w:b/>
          <w:lang w:val="en-US"/>
        </w:rPr>
      </w:pPr>
      <w:r>
        <w:rPr>
          <w:rFonts w:ascii="Times New Roman" w:hAnsi="Times New Roman"/>
          <w:b/>
          <w:bCs/>
        </w:rPr>
        <w:t>Какво съдържа тази листовка</w:t>
      </w:r>
    </w:p>
    <w:p w14:paraId="310AA443" w14:textId="77777777" w:rsidR="00776F1E" w:rsidRPr="00CA7FB3" w:rsidRDefault="00776F1E" w:rsidP="0043455A">
      <w:pPr>
        <w:widowControl w:val="0"/>
        <w:rPr>
          <w:rFonts w:ascii="Times New Roman" w:eastAsia="Times New Roman" w:hAnsi="Times New Roman"/>
          <w:lang w:val="en-GB"/>
        </w:rPr>
      </w:pPr>
    </w:p>
    <w:p w14:paraId="004C5DE2" w14:textId="39033E15" w:rsidR="00703DCC" w:rsidRPr="00CA7FB3" w:rsidRDefault="00BC7143" w:rsidP="0043455A">
      <w:pPr>
        <w:widowControl w:val="0"/>
        <w:numPr>
          <w:ilvl w:val="0"/>
          <w:numId w:val="28"/>
        </w:numPr>
        <w:ind w:left="0" w:firstLine="0"/>
        <w:rPr>
          <w:rFonts w:ascii="Times New Roman" w:eastAsia="Times New Roman" w:hAnsi="Times New Roman"/>
        </w:rPr>
      </w:pPr>
      <w:r>
        <w:rPr>
          <w:rFonts w:ascii="Times New Roman" w:hAnsi="Times New Roman"/>
        </w:rPr>
        <w:t>Какво представлява Скоприл Комбо и за какво се използва</w:t>
      </w:r>
    </w:p>
    <w:p w14:paraId="0CBA5BC8" w14:textId="349A5A3B" w:rsidR="00703DCC" w:rsidRPr="00CA7FB3" w:rsidRDefault="00BC7143" w:rsidP="0043455A">
      <w:pPr>
        <w:widowControl w:val="0"/>
        <w:numPr>
          <w:ilvl w:val="0"/>
          <w:numId w:val="28"/>
        </w:numPr>
        <w:ind w:left="0" w:firstLine="0"/>
        <w:rPr>
          <w:rFonts w:ascii="Times New Roman" w:eastAsia="Times New Roman" w:hAnsi="Times New Roman"/>
        </w:rPr>
      </w:pPr>
      <w:r>
        <w:rPr>
          <w:rFonts w:ascii="Times New Roman" w:hAnsi="Times New Roman"/>
        </w:rPr>
        <w:t>Какво трябва да знаете, преди да приемете Скоприл Комбо</w:t>
      </w:r>
    </w:p>
    <w:p w14:paraId="645FAF5E" w14:textId="20844B26" w:rsidR="00703DCC" w:rsidRPr="00CA7FB3" w:rsidRDefault="00190054" w:rsidP="0043455A">
      <w:pPr>
        <w:widowControl w:val="0"/>
        <w:numPr>
          <w:ilvl w:val="0"/>
          <w:numId w:val="28"/>
        </w:numPr>
        <w:ind w:left="0" w:firstLine="0"/>
        <w:rPr>
          <w:rFonts w:ascii="Times New Roman" w:eastAsia="Times New Roman" w:hAnsi="Times New Roman"/>
        </w:rPr>
      </w:pPr>
      <w:r>
        <w:rPr>
          <w:rFonts w:ascii="Times New Roman" w:hAnsi="Times New Roman"/>
        </w:rPr>
        <w:t>Как да приемате Скоприл Комбо таблетки</w:t>
      </w:r>
    </w:p>
    <w:p w14:paraId="45D79BB4" w14:textId="77777777" w:rsidR="00703DCC" w:rsidRPr="00CA7FB3" w:rsidRDefault="00703DCC" w:rsidP="0043455A">
      <w:pPr>
        <w:widowControl w:val="0"/>
        <w:numPr>
          <w:ilvl w:val="0"/>
          <w:numId w:val="28"/>
        </w:numPr>
        <w:ind w:left="0" w:firstLine="0"/>
        <w:rPr>
          <w:rFonts w:ascii="Times New Roman" w:eastAsia="Times New Roman" w:hAnsi="Times New Roman"/>
        </w:rPr>
      </w:pPr>
      <w:r>
        <w:rPr>
          <w:rFonts w:ascii="Times New Roman" w:hAnsi="Times New Roman"/>
        </w:rPr>
        <w:t>Възможни нежелани реакции</w:t>
      </w:r>
    </w:p>
    <w:p w14:paraId="7B7D2EE4" w14:textId="009005BF" w:rsidR="00703DCC" w:rsidRPr="00CA7FB3" w:rsidRDefault="00190054" w:rsidP="0043455A">
      <w:pPr>
        <w:widowControl w:val="0"/>
        <w:numPr>
          <w:ilvl w:val="0"/>
          <w:numId w:val="28"/>
        </w:numPr>
        <w:ind w:left="0" w:firstLine="0"/>
        <w:rPr>
          <w:rFonts w:ascii="Times New Roman" w:eastAsia="Times New Roman" w:hAnsi="Times New Roman"/>
        </w:rPr>
      </w:pPr>
      <w:r>
        <w:rPr>
          <w:rFonts w:ascii="Times New Roman" w:hAnsi="Times New Roman"/>
        </w:rPr>
        <w:t>Как да съхранявате Скоприл Комбо таблетки</w:t>
      </w:r>
    </w:p>
    <w:p w14:paraId="0C7CCD41" w14:textId="77777777" w:rsidR="00703DCC" w:rsidRPr="00CA7FB3" w:rsidRDefault="00FB443B" w:rsidP="0043455A">
      <w:pPr>
        <w:widowControl w:val="0"/>
        <w:numPr>
          <w:ilvl w:val="0"/>
          <w:numId w:val="28"/>
        </w:numPr>
        <w:ind w:left="0" w:firstLine="0"/>
        <w:rPr>
          <w:rFonts w:ascii="Times New Roman" w:eastAsia="Times New Roman" w:hAnsi="Times New Roman"/>
        </w:rPr>
      </w:pPr>
      <w:r>
        <w:rPr>
          <w:rFonts w:ascii="Times New Roman" w:hAnsi="Times New Roman"/>
        </w:rPr>
        <w:t>Съдържание на опаковката и допълнителна информация</w:t>
      </w:r>
    </w:p>
    <w:p w14:paraId="2ADAE3CC" w14:textId="77777777" w:rsidR="00703DCC" w:rsidRPr="00CA7FB3" w:rsidRDefault="00703DCC" w:rsidP="006F6B0B">
      <w:pPr>
        <w:widowControl w:val="0"/>
        <w:rPr>
          <w:rFonts w:ascii="Times New Roman" w:eastAsia="Times New Roman" w:hAnsi="Times New Roman"/>
          <w:lang w:val="en-GB"/>
        </w:rPr>
      </w:pPr>
    </w:p>
    <w:p w14:paraId="2A61D0E4" w14:textId="77777777" w:rsidR="00A73918" w:rsidRPr="00CA7FB3" w:rsidRDefault="00A73918" w:rsidP="006F6B0B">
      <w:pPr>
        <w:widowControl w:val="0"/>
        <w:rPr>
          <w:rFonts w:ascii="Times New Roman" w:eastAsia="Times New Roman" w:hAnsi="Times New Roman"/>
          <w:lang w:val="en-GB"/>
        </w:rPr>
      </w:pPr>
    </w:p>
    <w:p w14:paraId="0597951F" w14:textId="0B5A5D33" w:rsidR="007B3C6E" w:rsidRPr="00CA7FB3" w:rsidRDefault="007B3C6E" w:rsidP="0043455A">
      <w:pPr>
        <w:widowControl w:val="0"/>
        <w:numPr>
          <w:ilvl w:val="0"/>
          <w:numId w:val="30"/>
        </w:numPr>
        <w:ind w:left="0" w:firstLine="0"/>
        <w:rPr>
          <w:rFonts w:ascii="Times New Roman" w:hAnsi="Times New Roman"/>
          <w:b/>
        </w:rPr>
      </w:pPr>
      <w:r>
        <w:rPr>
          <w:rFonts w:ascii="Times New Roman" w:hAnsi="Times New Roman"/>
          <w:b/>
          <w:bCs/>
          <w:snapToGrid w:val="0"/>
        </w:rPr>
        <w:t>Какво представлява Скоприл Комбо и за какво се използва</w:t>
      </w:r>
    </w:p>
    <w:p w14:paraId="23407505" w14:textId="77777777" w:rsidR="00703DCC" w:rsidRPr="00CA7FB3" w:rsidRDefault="00703DCC" w:rsidP="006F6B0B">
      <w:pPr>
        <w:widowControl w:val="0"/>
        <w:autoSpaceDE w:val="0"/>
        <w:autoSpaceDN w:val="0"/>
        <w:adjustRightInd w:val="0"/>
        <w:rPr>
          <w:rFonts w:ascii="Times New Roman" w:hAnsi="Times New Roman"/>
          <w:bCs/>
          <w:lang w:val="en-GB"/>
        </w:rPr>
      </w:pPr>
    </w:p>
    <w:p w14:paraId="7AD6017A" w14:textId="27E2B349" w:rsidR="00776F1E" w:rsidRPr="00CA7FB3" w:rsidRDefault="00B707FC" w:rsidP="006F6B0B">
      <w:pPr>
        <w:widowControl w:val="0"/>
        <w:autoSpaceDE w:val="0"/>
        <w:autoSpaceDN w:val="0"/>
        <w:adjustRightInd w:val="0"/>
        <w:rPr>
          <w:rFonts w:ascii="Times New Roman" w:hAnsi="Times New Roman"/>
        </w:rPr>
      </w:pPr>
      <w:r>
        <w:rPr>
          <w:rFonts w:ascii="Times New Roman" w:hAnsi="Times New Roman"/>
        </w:rPr>
        <w:t>Скоприл Комбо таблетка е комбиниран продукт от амлодипин, който принадлежи към групата лекарства, наречени блокери на калциевите канали, и от лизиноприл, който принадлежи към групата лекарства, наречени инхибитори на ангиотензин-конвертиращия ензим (АСЕ). Скоприл Комбо се използва за лечение на високо кръвно налягане (хипертония) при възрастни.</w:t>
      </w:r>
    </w:p>
    <w:p w14:paraId="7F039C27" w14:textId="2C55C4CC" w:rsidR="00F73362" w:rsidRPr="00CA7FB3" w:rsidRDefault="00B707FC" w:rsidP="003654FB">
      <w:pPr>
        <w:widowControl w:val="0"/>
        <w:rPr>
          <w:rFonts w:ascii="Times New Roman" w:eastAsia="Times New Roman" w:hAnsi="Times New Roman"/>
        </w:rPr>
      </w:pPr>
      <w:r>
        <w:rPr>
          <w:rFonts w:ascii="Times New Roman" w:hAnsi="Times New Roman"/>
          <w:u w:val="single"/>
        </w:rPr>
        <w:t>Скоприл Комбо 10 mg/5 mg таблетка</w:t>
      </w:r>
      <w:r>
        <w:rPr>
          <w:rFonts w:ascii="Times New Roman" w:hAnsi="Times New Roman"/>
        </w:rPr>
        <w:t xml:space="preserve"> е показан при възрастни пациенти, чието кръвно налягане вече е контролирано с комбинация от 10 mg лизиноприл и 5 mg амлодипин.</w:t>
      </w:r>
    </w:p>
    <w:p w14:paraId="488A87AB" w14:textId="2D35CDBB" w:rsidR="00F73362" w:rsidRPr="00CA7FB3" w:rsidRDefault="00B707FC" w:rsidP="0088685A">
      <w:pPr>
        <w:widowControl w:val="0"/>
        <w:rPr>
          <w:rFonts w:ascii="Times New Roman" w:eastAsia="Times New Roman" w:hAnsi="Times New Roman"/>
        </w:rPr>
      </w:pPr>
      <w:r>
        <w:rPr>
          <w:rFonts w:ascii="Times New Roman" w:hAnsi="Times New Roman"/>
          <w:u w:val="single"/>
        </w:rPr>
        <w:t>Скоприл Комбо 20 mg/10 mg таблетка</w:t>
      </w:r>
      <w:r>
        <w:rPr>
          <w:rFonts w:ascii="Times New Roman" w:hAnsi="Times New Roman"/>
        </w:rPr>
        <w:t xml:space="preserve"> е показан при възрастни пациенти, чието кръвно налягане вече е контролирано с комбинация от 20 mg лизиноприл и 10 mg амлодипин.</w:t>
      </w:r>
    </w:p>
    <w:p w14:paraId="05837C92" w14:textId="34F58F65" w:rsidR="00717E23" w:rsidRPr="00CA7FB3" w:rsidRDefault="00B707FC" w:rsidP="0088685A">
      <w:pPr>
        <w:widowControl w:val="0"/>
        <w:rPr>
          <w:rFonts w:ascii="Times New Roman" w:eastAsia="Times New Roman" w:hAnsi="Times New Roman"/>
        </w:rPr>
      </w:pPr>
      <w:r>
        <w:rPr>
          <w:rFonts w:ascii="Times New Roman" w:hAnsi="Times New Roman"/>
          <w:u w:val="single"/>
        </w:rPr>
        <w:t>Скоприл Комбо 20 mg/5 mg таблетка</w:t>
      </w:r>
      <w:r>
        <w:rPr>
          <w:rFonts w:ascii="Times New Roman" w:hAnsi="Times New Roman"/>
        </w:rPr>
        <w:t xml:space="preserve"> е показан при възрастни пациенти, чието кръвно налягане вече е контролирано с комбинация от 20 mg лизиноприл и 5 mg амлодипин.</w:t>
      </w:r>
    </w:p>
    <w:p w14:paraId="204EB187" w14:textId="77777777" w:rsidR="0033144A" w:rsidRPr="00CA7FB3" w:rsidRDefault="0033144A" w:rsidP="00CA7D98">
      <w:pPr>
        <w:widowControl w:val="0"/>
        <w:autoSpaceDE w:val="0"/>
        <w:autoSpaceDN w:val="0"/>
        <w:adjustRightInd w:val="0"/>
        <w:rPr>
          <w:rFonts w:ascii="Times New Roman" w:hAnsi="Times New Roman"/>
          <w:lang w:val="en-GB"/>
        </w:rPr>
      </w:pPr>
    </w:p>
    <w:p w14:paraId="05FD3C46" w14:textId="77777777" w:rsidR="00983DA2" w:rsidRPr="00CA7FB3" w:rsidRDefault="00983DA2" w:rsidP="00F42A6A">
      <w:pPr>
        <w:widowControl w:val="0"/>
        <w:autoSpaceDE w:val="0"/>
        <w:autoSpaceDN w:val="0"/>
        <w:adjustRightInd w:val="0"/>
        <w:rPr>
          <w:rFonts w:ascii="Times New Roman" w:eastAsia="Times New Roman" w:hAnsi="Times New Roman"/>
        </w:rPr>
      </w:pPr>
      <w:r>
        <w:rPr>
          <w:rFonts w:ascii="Times New Roman" w:hAnsi="Times New Roman"/>
        </w:rPr>
        <w:t>При пациенти с високо кръвно налягане амлодипин действа, като отпуска кръвоносните съдове, така че кръвта да преминава по-лесно през тях. Освен това подобрява кръвоснабдяването на сърдечните мускули. Лизиноприл намалява стягането на кръвоносните Ви съдове и понижава кръвното налягане.</w:t>
      </w:r>
    </w:p>
    <w:p w14:paraId="5EFDEDB2" w14:textId="77777777" w:rsidR="00983DA2" w:rsidRPr="00CA7FB3" w:rsidRDefault="00983DA2" w:rsidP="006E751F">
      <w:pPr>
        <w:widowControl w:val="0"/>
        <w:autoSpaceDE w:val="0"/>
        <w:autoSpaceDN w:val="0"/>
        <w:adjustRightInd w:val="0"/>
        <w:rPr>
          <w:rFonts w:ascii="Times New Roman" w:eastAsia="Times New Roman" w:hAnsi="Times New Roman"/>
          <w:lang w:val="en-GB"/>
        </w:rPr>
      </w:pPr>
    </w:p>
    <w:p w14:paraId="4E949C35" w14:textId="77777777" w:rsidR="001C3DCA" w:rsidRPr="00CA7FB3" w:rsidRDefault="001C3DCA" w:rsidP="001327DE">
      <w:pPr>
        <w:widowControl w:val="0"/>
        <w:autoSpaceDE w:val="0"/>
        <w:autoSpaceDN w:val="0"/>
        <w:adjustRightInd w:val="0"/>
        <w:rPr>
          <w:rFonts w:ascii="Times New Roman" w:hAnsi="Times New Roman"/>
        </w:rPr>
      </w:pPr>
      <w:r>
        <w:rPr>
          <w:rFonts w:ascii="Times New Roman" w:hAnsi="Times New Roman"/>
        </w:rPr>
        <w:t xml:space="preserve">Възможно е прекалено високото Ви кръвно налягане да не се проявява чрез симптоми, но въпреки </w:t>
      </w:r>
      <w:r>
        <w:rPr>
          <w:rFonts w:ascii="Times New Roman" w:hAnsi="Times New Roman"/>
        </w:rPr>
        <w:lastRenderedPageBreak/>
        <w:t>това може да повиши риска от определени усложнения (като инсулт или инфаркт), ако не приемате редовно лекарство, понижаващо кръвното налягане.</w:t>
      </w:r>
    </w:p>
    <w:p w14:paraId="36396F3A" w14:textId="77777777" w:rsidR="003176F9" w:rsidRPr="00CA7FB3" w:rsidRDefault="003176F9" w:rsidP="00583C77">
      <w:pPr>
        <w:widowControl w:val="0"/>
        <w:autoSpaceDE w:val="0"/>
        <w:autoSpaceDN w:val="0"/>
        <w:adjustRightInd w:val="0"/>
        <w:rPr>
          <w:rFonts w:ascii="Times New Roman" w:hAnsi="Times New Roman"/>
          <w:bCs/>
          <w:lang w:val="en-GB"/>
        </w:rPr>
      </w:pPr>
    </w:p>
    <w:p w14:paraId="546CD2F8" w14:textId="77777777" w:rsidR="007B3C6E" w:rsidRPr="00CA7FB3" w:rsidRDefault="007B3C6E" w:rsidP="008F6B39">
      <w:pPr>
        <w:widowControl w:val="0"/>
        <w:autoSpaceDE w:val="0"/>
        <w:autoSpaceDN w:val="0"/>
        <w:adjustRightInd w:val="0"/>
        <w:rPr>
          <w:rFonts w:ascii="Times New Roman" w:hAnsi="Times New Roman"/>
          <w:bCs/>
          <w:lang w:val="en-GB"/>
        </w:rPr>
      </w:pPr>
    </w:p>
    <w:p w14:paraId="6DE65832" w14:textId="1324F0DB" w:rsidR="003176F9" w:rsidRPr="00CA7FB3" w:rsidRDefault="003176F9" w:rsidP="0043455A">
      <w:pPr>
        <w:widowControl w:val="0"/>
        <w:numPr>
          <w:ilvl w:val="0"/>
          <w:numId w:val="30"/>
        </w:numPr>
        <w:ind w:left="0" w:firstLine="0"/>
        <w:rPr>
          <w:rFonts w:ascii="Times New Roman" w:eastAsia="Times New Roman" w:hAnsi="Times New Roman"/>
          <w:b/>
        </w:rPr>
      </w:pPr>
      <w:r>
        <w:rPr>
          <w:rFonts w:ascii="Times New Roman" w:hAnsi="Times New Roman"/>
          <w:b/>
          <w:bCs/>
        </w:rPr>
        <w:t>Какво трябва да знаете, преди да приемете Скоприл Комбо</w:t>
      </w:r>
    </w:p>
    <w:p w14:paraId="38D269C7" w14:textId="77777777" w:rsidR="004B6824" w:rsidRPr="00CA7FB3" w:rsidRDefault="004B6824" w:rsidP="006F6B0B">
      <w:pPr>
        <w:widowControl w:val="0"/>
        <w:autoSpaceDE w:val="0"/>
        <w:autoSpaceDN w:val="0"/>
        <w:adjustRightInd w:val="0"/>
        <w:rPr>
          <w:rFonts w:ascii="Times New Roman" w:hAnsi="Times New Roman"/>
          <w:bCs/>
          <w:lang w:val="en-GB"/>
        </w:rPr>
      </w:pPr>
    </w:p>
    <w:p w14:paraId="7B30DB9E" w14:textId="3D630B4D" w:rsidR="00F73362" w:rsidRPr="00CA7FB3" w:rsidRDefault="001C3DCA" w:rsidP="006F6B0B">
      <w:pPr>
        <w:widowControl w:val="0"/>
        <w:autoSpaceDE w:val="0"/>
        <w:autoSpaceDN w:val="0"/>
        <w:adjustRightInd w:val="0"/>
        <w:rPr>
          <w:rFonts w:ascii="Times New Roman" w:hAnsi="Times New Roman"/>
          <w:b/>
          <w:bCs/>
        </w:rPr>
      </w:pPr>
      <w:r>
        <w:rPr>
          <w:rFonts w:ascii="Times New Roman" w:hAnsi="Times New Roman"/>
          <w:b/>
          <w:bCs/>
        </w:rPr>
        <w:t>Не приемайте Скоприл Комбо таблетка</w:t>
      </w:r>
    </w:p>
    <w:p w14:paraId="1C6644EC" w14:textId="77777777" w:rsidR="001C3DCA" w:rsidRPr="00CA7FB3" w:rsidRDefault="00F73362" w:rsidP="003654FB">
      <w:pPr>
        <w:widowControl w:val="0"/>
        <w:autoSpaceDE w:val="0"/>
        <w:autoSpaceDN w:val="0"/>
        <w:adjustRightInd w:val="0"/>
        <w:rPr>
          <w:rFonts w:ascii="Times New Roman" w:hAnsi="Times New Roman"/>
        </w:rPr>
      </w:pPr>
      <w:r>
        <w:rPr>
          <w:rFonts w:ascii="Times New Roman" w:hAnsi="Times New Roman"/>
        </w:rPr>
        <w:t>Не трябва да приемате това лекарство:</w:t>
      </w:r>
    </w:p>
    <w:p w14:paraId="1A6EC36A" w14:textId="77777777" w:rsidR="001C3DCA" w:rsidRPr="00CA7FB3" w:rsidRDefault="001C3DCA" w:rsidP="0088685A">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ако сте алергични към лизиноприл или амлодипин, или към някоя от останалите съставки на това лекарство (изброени в точка 6);</w:t>
      </w:r>
    </w:p>
    <w:p w14:paraId="264B7D65" w14:textId="77777777" w:rsidR="001C3DCA" w:rsidRPr="00CA7FB3" w:rsidRDefault="001C3DCA" w:rsidP="0088685A">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ако сте алергични към други ACE инхибитори (като еналаприл, каптоприл и рамиприл) или други блокери на калциевите канали (като нифедипин, фелодипин или нимодипин);</w:t>
      </w:r>
    </w:p>
    <w:p w14:paraId="391654E6" w14:textId="77777777" w:rsidR="000D550F" w:rsidRPr="00CA7FB3" w:rsidRDefault="001C3DCA" w:rsidP="00CA7D98">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ако сте имали ангиоедем (тежка алергична реакция със симптоми като сърбеж, копривна треска, свиркащо дишане или подуване на ръцете, гърлото, устата или клепачите), свързан или не с лечението с ACE инхибитор;</w:t>
      </w:r>
    </w:p>
    <w:p w14:paraId="28C3C0CA" w14:textId="77777777" w:rsidR="00366298" w:rsidRPr="00CA7FB3" w:rsidRDefault="00366298" w:rsidP="00F42A6A">
      <w:pPr>
        <w:widowControl w:val="0"/>
        <w:numPr>
          <w:ilvl w:val="0"/>
          <w:numId w:val="2"/>
        </w:numPr>
        <w:ind w:left="567" w:hanging="567"/>
        <w:rPr>
          <w:rFonts w:ascii="Times New Roman" w:hAnsi="Times New Roman"/>
        </w:rPr>
      </w:pPr>
      <w:r>
        <w:rPr>
          <w:rFonts w:ascii="Times New Roman" w:hAnsi="Times New Roman"/>
        </w:rPr>
        <w:t xml:space="preserve">ако член на семейството Ви някога е имал тежка алергична реакция (наследствен ангиоедем) или ако сте имали предходна тежка алергична реакция с неизвестна причина (идиопатичен ангиоедем); </w:t>
      </w:r>
    </w:p>
    <w:p w14:paraId="78C7D8ED" w14:textId="77777777" w:rsidR="001C3DCA" w:rsidRPr="00CA7FB3" w:rsidRDefault="001C3DCA" w:rsidP="0043455A">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ако кръвното Ви налягане е твърде ниско (тежка хипотония);</w:t>
      </w:r>
    </w:p>
    <w:p w14:paraId="25D9EA3F" w14:textId="163EDB05" w:rsidR="00F73362" w:rsidRPr="00CA7FB3" w:rsidRDefault="00F73362" w:rsidP="003654FB">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ако имате стеснение на аортата (аортна стеноза), стеснение на сърдечната клапа (митрална стеноза) или известно необичайно у</w:t>
      </w:r>
      <w:r w:rsidR="00463C6D">
        <w:rPr>
          <w:rFonts w:ascii="Times New Roman" w:hAnsi="Times New Roman"/>
        </w:rPr>
        <w:t>дебеляване</w:t>
      </w:r>
      <w:r>
        <w:rPr>
          <w:rFonts w:ascii="Times New Roman" w:hAnsi="Times New Roman"/>
        </w:rPr>
        <w:t xml:space="preserve"> на сърдечния мускул (хипертрофична кардиомиопатия);</w:t>
      </w:r>
    </w:p>
    <w:p w14:paraId="33FC26F7" w14:textId="77777777" w:rsidR="00366298" w:rsidRPr="00CA7FB3" w:rsidRDefault="00173261" w:rsidP="0088685A">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 xml:space="preserve">ако имате недостатъчно кръвоснабдяване (включително кардиогенен шок); </w:t>
      </w:r>
    </w:p>
    <w:p w14:paraId="6B6F8E6C" w14:textId="77777777" w:rsidR="00465C81" w:rsidRPr="00CA7FB3" w:rsidRDefault="00366298" w:rsidP="00CA7D98">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ако сте имали сърдечен удар (миокарден инфаркт) със сърдечна недостатъчност;</w:t>
      </w:r>
    </w:p>
    <w:p w14:paraId="31B7A405" w14:textId="39DDCD2F" w:rsidR="00516E67" w:rsidRPr="00CA7FB3" w:rsidRDefault="002128C1" w:rsidP="00F42A6A">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ако сте бременна повече от 3 месеца (приемът на Скоприл Комбо таблетка при ранна бременност също не се препоръчва – вижте точката „Бременност и кърмене“);</w:t>
      </w:r>
    </w:p>
    <w:p w14:paraId="6D1C251C" w14:textId="77777777" w:rsidR="0039509B" w:rsidRPr="00CA7FB3" w:rsidRDefault="00E073F0" w:rsidP="006E751F">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ако имате диабет или нарушена функция на бъбреците и се лекувате с лекарство за понижаване на кръвното налягане, съдържащо алискирен;</w:t>
      </w:r>
    </w:p>
    <w:p w14:paraId="6BC8A672" w14:textId="77777777" w:rsidR="00BB61D0" w:rsidRPr="00E073F0" w:rsidRDefault="00BB61D0" w:rsidP="006E751F">
      <w:pPr>
        <w:widowControl w:val="0"/>
        <w:numPr>
          <w:ilvl w:val="0"/>
          <w:numId w:val="2"/>
        </w:numPr>
        <w:autoSpaceDE w:val="0"/>
        <w:autoSpaceDN w:val="0"/>
        <w:adjustRightInd w:val="0"/>
        <w:ind w:left="567" w:hanging="567"/>
        <w:rPr>
          <w:rFonts w:ascii="Times New Roman" w:hAnsi="Times New Roman"/>
        </w:rPr>
      </w:pPr>
      <w:r>
        <w:rPr>
          <w:rFonts w:ascii="Times New Roman" w:hAnsi="Times New Roman"/>
        </w:rPr>
        <w:t>ако сте приемали или в момента приемате сакубитрил/валсартан, лекарство, използвано за лечение на вид дългосрочна (хронична) сърдечна недостатъчност при възрастни, тъй като се увеличава рискът от възникване на ангиоедем (бързо образуване на оток под кожата в област като гърлото).</w:t>
      </w:r>
    </w:p>
    <w:p w14:paraId="0BA6463F" w14:textId="77777777" w:rsidR="00334D18" w:rsidRPr="00CA7FB3" w:rsidRDefault="00334D18" w:rsidP="006F6B0B">
      <w:pPr>
        <w:widowControl w:val="0"/>
        <w:autoSpaceDE w:val="0"/>
        <w:autoSpaceDN w:val="0"/>
        <w:adjustRightInd w:val="0"/>
        <w:rPr>
          <w:rFonts w:ascii="Times New Roman" w:hAnsi="Times New Roman"/>
          <w:lang w:val="en-GB"/>
        </w:rPr>
      </w:pPr>
    </w:p>
    <w:p w14:paraId="04E1A8D8" w14:textId="77777777" w:rsidR="00472CA0" w:rsidRPr="00CA7FB3" w:rsidRDefault="00934398" w:rsidP="006F6B0B">
      <w:pPr>
        <w:widowControl w:val="0"/>
        <w:autoSpaceDE w:val="0"/>
        <w:autoSpaceDN w:val="0"/>
        <w:adjustRightInd w:val="0"/>
        <w:rPr>
          <w:rFonts w:ascii="Times New Roman" w:hAnsi="Times New Roman"/>
        </w:rPr>
      </w:pPr>
      <w:r>
        <w:rPr>
          <w:rFonts w:ascii="Times New Roman" w:hAnsi="Times New Roman"/>
          <w:b/>
          <w:bCs/>
        </w:rPr>
        <w:t>Предупреждения и предпазни мерки</w:t>
      </w:r>
    </w:p>
    <w:p w14:paraId="601724A8" w14:textId="01C21665" w:rsidR="00472CA0" w:rsidRPr="00CA7FB3" w:rsidRDefault="00472CA0" w:rsidP="003654FB">
      <w:pPr>
        <w:widowControl w:val="0"/>
        <w:autoSpaceDE w:val="0"/>
        <w:autoSpaceDN w:val="0"/>
        <w:adjustRightInd w:val="0"/>
        <w:rPr>
          <w:rFonts w:ascii="Times New Roman" w:hAnsi="Times New Roman"/>
        </w:rPr>
      </w:pPr>
      <w:r>
        <w:rPr>
          <w:rFonts w:ascii="Times New Roman" w:hAnsi="Times New Roman"/>
        </w:rPr>
        <w:t>Трябва да кажете на Вашия лекар, ако смятате, че сте бременна (или може да забременеете). Скоприл Комбо не се препоръчва при ранна бременност и може да причини сериозно увреждане на Вашето бебе, ако се използва след 3-тия месец от бременността (вижте точката „Бременност и кърмене“).</w:t>
      </w:r>
    </w:p>
    <w:p w14:paraId="72E63817" w14:textId="77777777" w:rsidR="00934398" w:rsidRPr="00CA7FB3" w:rsidRDefault="00934398" w:rsidP="0088685A">
      <w:pPr>
        <w:widowControl w:val="0"/>
        <w:autoSpaceDE w:val="0"/>
        <w:autoSpaceDN w:val="0"/>
        <w:adjustRightInd w:val="0"/>
        <w:rPr>
          <w:rFonts w:ascii="Times New Roman" w:hAnsi="Times New Roman"/>
          <w:bCs/>
          <w:lang w:val="en-GB"/>
        </w:rPr>
      </w:pPr>
    </w:p>
    <w:p w14:paraId="0502BC40" w14:textId="47B55857" w:rsidR="001C3DCA" w:rsidRPr="00CA7FB3" w:rsidRDefault="00366298" w:rsidP="00CA7D98">
      <w:pPr>
        <w:widowControl w:val="0"/>
        <w:autoSpaceDE w:val="0"/>
        <w:autoSpaceDN w:val="0"/>
        <w:adjustRightInd w:val="0"/>
        <w:rPr>
          <w:rFonts w:ascii="Times New Roman" w:hAnsi="Times New Roman"/>
        </w:rPr>
      </w:pPr>
      <w:r>
        <w:rPr>
          <w:rFonts w:ascii="Times New Roman" w:hAnsi="Times New Roman"/>
        </w:rPr>
        <w:t>Говорете с Вашия лекар, преди да приемате Скоприл Комбо, ако:</w:t>
      </w:r>
    </w:p>
    <w:p w14:paraId="54FC9A52" w14:textId="77777777" w:rsidR="006E3421" w:rsidRPr="00CA7FB3" w:rsidRDefault="0039509B" w:rsidP="00F42A6A">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имате проблеми със сърцето;</w:t>
      </w:r>
    </w:p>
    <w:p w14:paraId="79B92908" w14:textId="77777777" w:rsidR="001D783C" w:rsidRPr="00CA7FB3" w:rsidRDefault="0039509B" w:rsidP="006E751F">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имате съдова колагеноза (заболяване на съединителната тъкан);</w:t>
      </w:r>
    </w:p>
    <w:p w14:paraId="4F6811AA" w14:textId="77777777" w:rsidR="006E3421" w:rsidRPr="00CA7FB3" w:rsidRDefault="0039509B" w:rsidP="001327DE">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имате проблеми с бъбреците;</w:t>
      </w:r>
    </w:p>
    <w:p w14:paraId="667A870A" w14:textId="77777777" w:rsidR="006E3421" w:rsidRPr="00CA7FB3" w:rsidRDefault="0039509B" w:rsidP="00583C77">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имате проблеми с черния дроб;</w:t>
      </w:r>
    </w:p>
    <w:p w14:paraId="059B7423" w14:textId="77777777" w:rsidR="007D6666" w:rsidRPr="00CA7FB3" w:rsidRDefault="0039509B" w:rsidP="008F6B39">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ви предстои планирана операция (включително стоматологична) или анестезия;</w:t>
      </w:r>
    </w:p>
    <w:p w14:paraId="37C30C9A" w14:textId="77777777" w:rsidR="006E3421" w:rsidRPr="00CA7FB3" w:rsidRDefault="0039509B" w:rsidP="00243D87">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провеждате диализно лечение;</w:t>
      </w:r>
    </w:p>
    <w:p w14:paraId="50C73807" w14:textId="3890D46F" w:rsidR="006E3421" w:rsidRPr="00CA7FB3" w:rsidRDefault="0039509B" w:rsidP="003E6628">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ви предстои лечение за отстраняване на холестерола, наречено „LDL</w:t>
      </w:r>
      <w:r w:rsidR="004A182C">
        <w:rPr>
          <w:rFonts w:ascii="Times New Roman" w:hAnsi="Times New Roman"/>
        </w:rPr>
        <w:t>-</w:t>
      </w:r>
      <w:r>
        <w:rPr>
          <w:rFonts w:ascii="Times New Roman" w:hAnsi="Times New Roman"/>
        </w:rPr>
        <w:t>афереза“;</w:t>
      </w:r>
    </w:p>
    <w:p w14:paraId="05BD3458" w14:textId="77777777" w:rsidR="006E3421" w:rsidRPr="00CA7FB3" w:rsidRDefault="0039509B" w:rsidP="00CB622E">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сте на повече от 65 години;</w:t>
      </w:r>
    </w:p>
    <w:p w14:paraId="468DD89A" w14:textId="77777777" w:rsidR="006E3421" w:rsidRPr="00CA7FB3" w:rsidRDefault="0039509B" w:rsidP="00CB622E">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 xml:space="preserve">сте на диета с ниско съдържание на сол и използвате заместители на солта или добавки, съдържащи калий, или имате високи нива на калий в кръвта си (хиперкалиемия); </w:t>
      </w:r>
    </w:p>
    <w:p w14:paraId="4ABB7478" w14:textId="77777777" w:rsidR="00F73362" w:rsidRPr="00CA7FB3" w:rsidRDefault="00F73362" w:rsidP="000D46F2">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имате захарен диабет;</w:t>
      </w:r>
    </w:p>
    <w:p w14:paraId="14700859" w14:textId="77777777" w:rsidR="006E3421" w:rsidRPr="00CA7FB3" w:rsidRDefault="0039509B" w:rsidP="00A70318">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имате диария или повръщате;</w:t>
      </w:r>
    </w:p>
    <w:p w14:paraId="28FCEF43" w14:textId="77777777" w:rsidR="00F45588" w:rsidRPr="00CA7FB3" w:rsidRDefault="0039509B" w:rsidP="00A70318">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провеждате десенсибилизиращо лечение (за премахване на свръхчувствителност) за намаляване на алергията към ужилвания от пчели или оси;</w:t>
      </w:r>
    </w:p>
    <w:p w14:paraId="0A73A846" w14:textId="77777777" w:rsidR="00B57815" w:rsidRPr="00CA7FB3" w:rsidRDefault="0039509B" w:rsidP="0043455A">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сте от черната раса, тъй като АСЕ инхибиторите може да бъдат по-малко ефективни, но освен това можете по-лесно да получите ангиоедем (подуване на лицето, устните, езика и/или гърлото);</w:t>
      </w:r>
    </w:p>
    <w:p w14:paraId="120B2B1F" w14:textId="77777777" w:rsidR="0039509B" w:rsidRPr="00CA7FB3" w:rsidRDefault="0039509B" w:rsidP="0043455A">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приемате някое от следните лекарства, използвани за лечение на високо кръвно налягане:</w:t>
      </w:r>
    </w:p>
    <w:p w14:paraId="518205C0" w14:textId="77777777" w:rsidR="0039509B" w:rsidRPr="00CA7FB3" w:rsidRDefault="0039509B" w:rsidP="0043455A">
      <w:pPr>
        <w:pStyle w:val="BalloonText"/>
        <w:widowControl w:val="0"/>
        <w:ind w:left="1134"/>
      </w:pPr>
      <w:r>
        <w:t>-</w:t>
      </w:r>
      <w:r>
        <w:tab/>
        <w:t>ангиотензин II рецепторен блокер (ARB) (известни също като сартани – например валсартан, телмисартан, ирбесартан), особено ако имате бъбречно заболяване, свързано с диабет;</w:t>
      </w:r>
    </w:p>
    <w:p w14:paraId="04236727" w14:textId="77777777" w:rsidR="0039509B" w:rsidRPr="00CA7FB3" w:rsidRDefault="0039509B" w:rsidP="003654FB">
      <w:pPr>
        <w:pStyle w:val="ListParagraph"/>
        <w:widowControl w:val="0"/>
        <w:numPr>
          <w:ilvl w:val="0"/>
          <w:numId w:val="14"/>
        </w:numPr>
        <w:autoSpaceDE w:val="0"/>
        <w:autoSpaceDN w:val="0"/>
        <w:adjustRightInd w:val="0"/>
        <w:ind w:left="1134" w:hanging="567"/>
        <w:rPr>
          <w:rFonts w:ascii="Times New Roman" w:hAnsi="Times New Roman"/>
        </w:rPr>
      </w:pPr>
      <w:r>
        <w:rPr>
          <w:rFonts w:ascii="Times New Roman" w:hAnsi="Times New Roman"/>
        </w:rPr>
        <w:t>алискирен;</w:t>
      </w:r>
    </w:p>
    <w:p w14:paraId="5D38F2D2" w14:textId="77777777" w:rsidR="00AE22D2" w:rsidRPr="00CA7FB3" w:rsidRDefault="00AE22D2" w:rsidP="0043455A">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ако приемате някое от лекарствата, изброени по-долу, рискът от ангиоедем (неочаквано образуване на оток под кожата в област като гърлото) ще бъде по-висок:</w:t>
      </w:r>
    </w:p>
    <w:p w14:paraId="6CC85035" w14:textId="77777777" w:rsidR="0072008E" w:rsidRPr="00B5042E" w:rsidRDefault="0072008E" w:rsidP="0072008E">
      <w:pPr>
        <w:widowControl w:val="0"/>
        <w:numPr>
          <w:ilvl w:val="0"/>
          <w:numId w:val="14"/>
        </w:numPr>
        <w:autoSpaceDE w:val="0"/>
        <w:autoSpaceDN w:val="0"/>
        <w:adjustRightInd w:val="0"/>
        <w:ind w:left="1134" w:hanging="567"/>
        <w:rPr>
          <w:rFonts w:ascii="Times New Roman" w:hAnsi="Times New Roman"/>
        </w:rPr>
      </w:pPr>
      <w:r>
        <w:rPr>
          <w:rFonts w:ascii="Times New Roman" w:hAnsi="Times New Roman"/>
        </w:rPr>
        <w:t>рацекадотрил, лекарство, използвано за лечение на диария;</w:t>
      </w:r>
    </w:p>
    <w:p w14:paraId="5BB9ED00" w14:textId="77777777" w:rsidR="00AE22D2" w:rsidRPr="00CA7FB3" w:rsidRDefault="0072008E" w:rsidP="0043455A">
      <w:pPr>
        <w:pStyle w:val="ListParagraph"/>
        <w:widowControl w:val="0"/>
        <w:numPr>
          <w:ilvl w:val="0"/>
          <w:numId w:val="14"/>
        </w:numPr>
        <w:autoSpaceDE w:val="0"/>
        <w:autoSpaceDN w:val="0"/>
        <w:adjustRightInd w:val="0"/>
        <w:ind w:left="1134" w:hanging="567"/>
        <w:rPr>
          <w:rFonts w:ascii="Times New Roman" w:hAnsi="Times New Roman"/>
        </w:rPr>
      </w:pPr>
      <w:r>
        <w:rPr>
          <w:rFonts w:ascii="Times New Roman" w:hAnsi="Times New Roman"/>
        </w:rPr>
        <w:t>лекарства, използвани за предотвратяване на отхвърлянето на трансплантирани органи и при рак (сиролимус, еверолимус, темсиролимус и други лекарства, принадлежащи към класа на mTOR инхибиторите);</w:t>
      </w:r>
    </w:p>
    <w:p w14:paraId="06C5FAA3" w14:textId="77777777" w:rsidR="00500725" w:rsidRPr="00CA7FB3" w:rsidRDefault="00500725" w:rsidP="00B5042E">
      <w:pPr>
        <w:widowControl w:val="0"/>
        <w:numPr>
          <w:ilvl w:val="0"/>
          <w:numId w:val="14"/>
        </w:numPr>
        <w:autoSpaceDE w:val="0"/>
        <w:autoSpaceDN w:val="0"/>
        <w:adjustRightInd w:val="0"/>
        <w:ind w:left="1134" w:hanging="567"/>
        <w:rPr>
          <w:rFonts w:ascii="Times New Roman" w:hAnsi="Times New Roman"/>
        </w:rPr>
      </w:pPr>
      <w:r>
        <w:rPr>
          <w:rFonts w:ascii="Times New Roman" w:hAnsi="Times New Roman"/>
        </w:rPr>
        <w:t>тъканни плазминоген активатори (лекарства за разтваряне на кръвни съсиреци), обикновено използвани по време на хоспитализация;</w:t>
      </w:r>
    </w:p>
    <w:p w14:paraId="742CE653" w14:textId="77777777" w:rsidR="00142EBB" w:rsidRPr="00CA7FB3" w:rsidRDefault="007A2A49" w:rsidP="00B5042E">
      <w:pPr>
        <w:widowControl w:val="0"/>
        <w:numPr>
          <w:ilvl w:val="0"/>
          <w:numId w:val="14"/>
        </w:numPr>
        <w:autoSpaceDE w:val="0"/>
        <w:autoSpaceDN w:val="0"/>
        <w:adjustRightInd w:val="0"/>
        <w:ind w:left="1134" w:hanging="567"/>
        <w:rPr>
          <w:rFonts w:ascii="Times New Roman" w:hAnsi="Times New Roman"/>
        </w:rPr>
      </w:pPr>
      <w:r>
        <w:rPr>
          <w:rFonts w:ascii="Times New Roman" w:hAnsi="Times New Roman"/>
        </w:rPr>
        <w:t>вилдаглиптин, лекарство, използвано за лечение на диабет;</w:t>
      </w:r>
    </w:p>
    <w:p w14:paraId="798CF74F" w14:textId="1199296F" w:rsidR="006E3421" w:rsidRPr="00CA7FB3" w:rsidRDefault="0039509B" w:rsidP="003654FB">
      <w:pPr>
        <w:pStyle w:val="ListParagraph"/>
        <w:widowControl w:val="0"/>
        <w:numPr>
          <w:ilvl w:val="0"/>
          <w:numId w:val="14"/>
        </w:numPr>
        <w:autoSpaceDE w:val="0"/>
        <w:autoSpaceDN w:val="0"/>
        <w:adjustRightInd w:val="0"/>
        <w:ind w:left="567" w:hanging="567"/>
        <w:rPr>
          <w:rFonts w:ascii="Times New Roman" w:hAnsi="Times New Roman"/>
        </w:rPr>
      </w:pPr>
      <w:r>
        <w:rPr>
          <w:rFonts w:ascii="Times New Roman" w:hAnsi="Times New Roman"/>
        </w:rPr>
        <w:t>ако приемате някое от горепосочените лекарства (вижте „Други лекарства и Скоприл</w:t>
      </w:r>
      <w:r w:rsidR="00FF6B09">
        <w:rPr>
          <w:rFonts w:ascii="Times New Roman" w:hAnsi="Times New Roman"/>
        </w:rPr>
        <w:t xml:space="preserve"> </w:t>
      </w:r>
      <w:r>
        <w:rPr>
          <w:rFonts w:ascii="Times New Roman" w:hAnsi="Times New Roman"/>
        </w:rPr>
        <w:t>Комбо“).</w:t>
      </w:r>
    </w:p>
    <w:p w14:paraId="2FF886F7" w14:textId="77777777" w:rsidR="001C3DCA" w:rsidRPr="00CA7FB3" w:rsidRDefault="001C3DCA" w:rsidP="006F6B0B">
      <w:pPr>
        <w:widowControl w:val="0"/>
        <w:autoSpaceDE w:val="0"/>
        <w:autoSpaceDN w:val="0"/>
        <w:adjustRightInd w:val="0"/>
        <w:rPr>
          <w:rFonts w:ascii="Times New Roman" w:hAnsi="Times New Roman"/>
          <w:lang w:val="en-GB"/>
        </w:rPr>
      </w:pPr>
    </w:p>
    <w:p w14:paraId="6C5E6F8B" w14:textId="67408995" w:rsidR="008E4E15" w:rsidRPr="00CA7FB3" w:rsidRDefault="00EC5FA0" w:rsidP="006F6B0B">
      <w:pPr>
        <w:widowControl w:val="0"/>
        <w:autoSpaceDE w:val="0"/>
        <w:autoSpaceDN w:val="0"/>
        <w:adjustRightInd w:val="0"/>
        <w:rPr>
          <w:rFonts w:ascii="Times New Roman" w:hAnsi="Times New Roman"/>
        </w:rPr>
      </w:pPr>
      <w:r>
        <w:rPr>
          <w:rFonts w:ascii="Times New Roman" w:hAnsi="Times New Roman"/>
        </w:rPr>
        <w:t xml:space="preserve">Говорете с Вашия лекар, ако развиете суха кашлица, която продължава дълго време след започване на лечението със Скоприл Комбо таблетка. </w:t>
      </w:r>
    </w:p>
    <w:p w14:paraId="7DEA2213" w14:textId="77777777" w:rsidR="0039509B" w:rsidRPr="00CA7FB3" w:rsidRDefault="0039509B" w:rsidP="003654FB">
      <w:pPr>
        <w:widowControl w:val="0"/>
        <w:autoSpaceDE w:val="0"/>
        <w:autoSpaceDN w:val="0"/>
        <w:adjustRightInd w:val="0"/>
        <w:rPr>
          <w:rFonts w:ascii="Times New Roman" w:hAnsi="Times New Roman"/>
          <w:lang w:val="en-GB"/>
        </w:rPr>
      </w:pPr>
    </w:p>
    <w:p w14:paraId="1A2A3967" w14:textId="77777777" w:rsidR="0039509B" w:rsidRPr="00CA7FB3" w:rsidRDefault="0039509B" w:rsidP="0088685A">
      <w:pPr>
        <w:widowControl w:val="0"/>
        <w:autoSpaceDE w:val="0"/>
        <w:autoSpaceDN w:val="0"/>
        <w:adjustRightInd w:val="0"/>
        <w:rPr>
          <w:rFonts w:ascii="Times New Roman" w:hAnsi="Times New Roman"/>
        </w:rPr>
      </w:pPr>
      <w:r>
        <w:rPr>
          <w:rFonts w:ascii="Times New Roman" w:hAnsi="Times New Roman"/>
        </w:rPr>
        <w:t>Вашият лекар може да измерва кръвното Ви налягане и да прави изследвания на кръвта за проверка на бъбречната функция и количеството електролити (напр. калий) в кръвта Ви през редовни интервали от време.</w:t>
      </w:r>
    </w:p>
    <w:p w14:paraId="60E8D9B1" w14:textId="77777777" w:rsidR="0039509B" w:rsidRPr="00CA7FB3" w:rsidRDefault="0039509B" w:rsidP="0088685A">
      <w:pPr>
        <w:widowControl w:val="0"/>
        <w:autoSpaceDE w:val="0"/>
        <w:autoSpaceDN w:val="0"/>
        <w:adjustRightInd w:val="0"/>
        <w:rPr>
          <w:rFonts w:ascii="Times New Roman" w:hAnsi="Times New Roman"/>
          <w:lang w:val="en-GB"/>
        </w:rPr>
      </w:pPr>
    </w:p>
    <w:p w14:paraId="5FF43AC2" w14:textId="6924FDED" w:rsidR="0039509B" w:rsidRPr="00CA7FB3" w:rsidRDefault="0039509B" w:rsidP="00CA7D98">
      <w:pPr>
        <w:widowControl w:val="0"/>
        <w:autoSpaceDE w:val="0"/>
        <w:autoSpaceDN w:val="0"/>
        <w:adjustRightInd w:val="0"/>
        <w:rPr>
          <w:rFonts w:ascii="Times New Roman" w:hAnsi="Times New Roman"/>
        </w:rPr>
      </w:pPr>
      <w:r>
        <w:rPr>
          <w:rFonts w:ascii="Times New Roman" w:hAnsi="Times New Roman"/>
        </w:rPr>
        <w:t>Вижте също информацията, предоставена под заглавието „Не приемайте Скоприл Комбо таблетка“.</w:t>
      </w:r>
    </w:p>
    <w:p w14:paraId="377F0E0D" w14:textId="77777777" w:rsidR="00EC5FA0" w:rsidRPr="00CA7FB3" w:rsidRDefault="00EC5FA0" w:rsidP="00F42A6A">
      <w:pPr>
        <w:widowControl w:val="0"/>
        <w:autoSpaceDE w:val="0"/>
        <w:autoSpaceDN w:val="0"/>
        <w:adjustRightInd w:val="0"/>
        <w:rPr>
          <w:rFonts w:ascii="Times New Roman" w:hAnsi="Times New Roman"/>
          <w:lang w:val="en-GB"/>
        </w:rPr>
      </w:pPr>
    </w:p>
    <w:p w14:paraId="204ADFF1" w14:textId="77777777" w:rsidR="001D783C" w:rsidRPr="00CA7FB3" w:rsidRDefault="001D783C" w:rsidP="0043455A">
      <w:pPr>
        <w:widowControl w:val="0"/>
        <w:rPr>
          <w:rFonts w:ascii="Times New Roman" w:eastAsia="SimSun" w:hAnsi="Times New Roman"/>
          <w:b/>
          <w:snapToGrid w:val="0"/>
        </w:rPr>
      </w:pPr>
      <w:r>
        <w:rPr>
          <w:rFonts w:ascii="Times New Roman" w:hAnsi="Times New Roman"/>
          <w:b/>
          <w:bCs/>
          <w:snapToGrid w:val="0"/>
        </w:rPr>
        <w:t>Деца и юноши</w:t>
      </w:r>
    </w:p>
    <w:p w14:paraId="737DE482" w14:textId="3042AC7E" w:rsidR="001D783C" w:rsidRPr="00CA7FB3" w:rsidRDefault="002128C1" w:rsidP="006F6B0B">
      <w:pPr>
        <w:widowControl w:val="0"/>
        <w:numPr>
          <w:ilvl w:val="12"/>
          <w:numId w:val="0"/>
        </w:numPr>
        <w:rPr>
          <w:rFonts w:ascii="Times New Roman" w:eastAsia="Times New Roman" w:hAnsi="Times New Roman"/>
        </w:rPr>
      </w:pPr>
      <w:r>
        <w:rPr>
          <w:rFonts w:ascii="Times New Roman" w:hAnsi="Times New Roman"/>
        </w:rPr>
        <w:t>Не използвайте Скоприл Комбо таблетка при деца на възраст под 18 години.</w:t>
      </w:r>
    </w:p>
    <w:p w14:paraId="3FB445C3" w14:textId="77777777" w:rsidR="001D783C" w:rsidRPr="00CA7FB3" w:rsidRDefault="001D783C" w:rsidP="0043455A">
      <w:pPr>
        <w:widowControl w:val="0"/>
        <w:autoSpaceDE w:val="0"/>
        <w:autoSpaceDN w:val="0"/>
        <w:adjustRightInd w:val="0"/>
        <w:rPr>
          <w:rFonts w:ascii="Times New Roman" w:hAnsi="Times New Roman"/>
          <w:lang w:val="en-GB"/>
        </w:rPr>
      </w:pPr>
    </w:p>
    <w:p w14:paraId="01E53178" w14:textId="6FCCA39D" w:rsidR="00363589" w:rsidRPr="00CA7FB3" w:rsidRDefault="00363589" w:rsidP="0043455A">
      <w:pPr>
        <w:widowControl w:val="0"/>
        <w:rPr>
          <w:rFonts w:ascii="Times New Roman" w:hAnsi="Times New Roman"/>
          <w:b/>
        </w:rPr>
      </w:pPr>
      <w:r>
        <w:rPr>
          <w:rFonts w:ascii="Times New Roman" w:hAnsi="Times New Roman"/>
          <w:b/>
          <w:bCs/>
          <w:snapToGrid w:val="0"/>
        </w:rPr>
        <w:t>Други лекарства и Скоприл Комбо</w:t>
      </w:r>
    </w:p>
    <w:p w14:paraId="50A78416" w14:textId="77777777" w:rsidR="00363589" w:rsidRPr="00CA7FB3" w:rsidRDefault="001C3DCA" w:rsidP="006F6B0B">
      <w:pPr>
        <w:widowControl w:val="0"/>
        <w:rPr>
          <w:rFonts w:ascii="Times New Roman" w:eastAsia="SimSun" w:hAnsi="Times New Roman"/>
          <w:snapToGrid w:val="0"/>
        </w:rPr>
      </w:pPr>
      <w:r>
        <w:rPr>
          <w:rFonts w:ascii="Times New Roman" w:hAnsi="Times New Roman"/>
        </w:rPr>
        <w:t>Трябва да кажете на Вашия лекар или фармацевт, ако приемате, наскоро сте приемали или е възможно да приемате други лекарства</w:t>
      </w:r>
      <w:r>
        <w:rPr>
          <w:rFonts w:ascii="Times New Roman" w:hAnsi="Times New Roman"/>
          <w:snapToGrid w:val="0"/>
        </w:rPr>
        <w:t>.</w:t>
      </w:r>
    </w:p>
    <w:p w14:paraId="45832260" w14:textId="77777777" w:rsidR="00363589" w:rsidRPr="00CA7FB3" w:rsidRDefault="00363589" w:rsidP="0043455A">
      <w:pPr>
        <w:widowControl w:val="0"/>
        <w:rPr>
          <w:rFonts w:ascii="Times New Roman" w:eastAsia="SimSun" w:hAnsi="Times New Roman"/>
          <w:snapToGrid w:val="0"/>
          <w:lang w:val="en-GB"/>
        </w:rPr>
      </w:pPr>
    </w:p>
    <w:p w14:paraId="52CA9A4F" w14:textId="215FFB7D" w:rsidR="001C3DCA" w:rsidRPr="00CA7FB3" w:rsidRDefault="001C3DCA" w:rsidP="006F6B0B">
      <w:pPr>
        <w:widowControl w:val="0"/>
        <w:autoSpaceDE w:val="0"/>
        <w:autoSpaceDN w:val="0"/>
        <w:adjustRightInd w:val="0"/>
        <w:rPr>
          <w:rFonts w:ascii="Times New Roman" w:hAnsi="Times New Roman"/>
        </w:rPr>
      </w:pPr>
      <w:r>
        <w:rPr>
          <w:rFonts w:ascii="Times New Roman" w:hAnsi="Times New Roman"/>
        </w:rPr>
        <w:t xml:space="preserve">Калий-съхраняващи диуретици (като спиронолактон, амилорид, триамтерен, използвани за намаляване на задържането на течности), заместители на сол, съдържащи калий, или калиеви добавки могат да се приемат заедно със Скоприл Комбо таблетка под внимателно медицинско наблюдение. </w:t>
      </w:r>
    </w:p>
    <w:p w14:paraId="418EB5F2" w14:textId="77777777" w:rsidR="0067351D" w:rsidRPr="00CA7FB3" w:rsidRDefault="0067351D" w:rsidP="006F6B0B">
      <w:pPr>
        <w:widowControl w:val="0"/>
        <w:autoSpaceDE w:val="0"/>
        <w:autoSpaceDN w:val="0"/>
        <w:adjustRightInd w:val="0"/>
        <w:rPr>
          <w:rFonts w:ascii="Times New Roman" w:hAnsi="Times New Roman"/>
          <w:lang w:val="en-GB"/>
        </w:rPr>
      </w:pPr>
    </w:p>
    <w:p w14:paraId="1AE6D850" w14:textId="369FED0A" w:rsidR="001C3DCA" w:rsidRPr="00CA7FB3" w:rsidRDefault="001C3DCA" w:rsidP="003654FB">
      <w:pPr>
        <w:widowControl w:val="0"/>
        <w:autoSpaceDE w:val="0"/>
        <w:autoSpaceDN w:val="0"/>
        <w:adjustRightInd w:val="0"/>
        <w:rPr>
          <w:rFonts w:ascii="Times New Roman" w:hAnsi="Times New Roman"/>
        </w:rPr>
      </w:pPr>
      <w:r>
        <w:rPr>
          <w:rFonts w:ascii="Times New Roman" w:hAnsi="Times New Roman"/>
        </w:rPr>
        <w:t xml:space="preserve">Необходимо е специално внимание, когато Скоприл Комбо таблетка се приема заедно със следните лекарства: </w:t>
      </w:r>
    </w:p>
    <w:p w14:paraId="25052EE9" w14:textId="77777777" w:rsidR="001C3DCA" w:rsidRPr="00CA7FB3" w:rsidRDefault="001C3DCA" w:rsidP="0088685A">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таблетки за отводняване (използвани за намаляване на задържането на течности);</w:t>
      </w:r>
    </w:p>
    <w:p w14:paraId="52E55CD0" w14:textId="77777777" w:rsidR="001C3DCA" w:rsidRPr="00CA7FB3" w:rsidRDefault="001C3DCA" w:rsidP="00CA7D98">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други лекарства, използвани за понижаване на кръвното налягане (антихипертонични средства);</w:t>
      </w:r>
    </w:p>
    <w:p w14:paraId="44266BEF" w14:textId="77777777" w:rsidR="00363589" w:rsidRPr="00CA7FB3" w:rsidRDefault="002128C1" w:rsidP="00F42A6A">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лекарства, използвани при лечението на сърдечни заболявания (напр. верапамил, дилтиазем);</w:t>
      </w:r>
    </w:p>
    <w:p w14:paraId="11077789" w14:textId="77777777" w:rsidR="001C3DCA" w:rsidRPr="00CA7FB3" w:rsidRDefault="001C3DCA" w:rsidP="006E751F">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нестероидни противовъзпалителни лекарства (НСПВЛ) като ацетилсалицилова киселина (използвани за облекчаване на възпаление на ставите, болка в мускулите, главоболие, възпаление, висока температура);</w:t>
      </w:r>
    </w:p>
    <w:p w14:paraId="66816FB9" w14:textId="77777777" w:rsidR="001C3DCA" w:rsidRPr="00CA7FB3" w:rsidRDefault="001C3DCA" w:rsidP="001327DE">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литий, трициклични антидепресанти, антипсихотични средства (използвани за лечение на психични разстройства);</w:t>
      </w:r>
    </w:p>
    <w:p w14:paraId="0EA80BD0" w14:textId="77777777" w:rsidR="001C3DCA" w:rsidRPr="00CA7FB3" w:rsidRDefault="001C3DCA" w:rsidP="00583C77">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инсулин и противодиабетни средства, приемани през устата (лекарства, използвани за лечение при високи нива на кръвната захар);</w:t>
      </w:r>
    </w:p>
    <w:p w14:paraId="5FD9EAD9" w14:textId="77777777" w:rsidR="001C3DCA" w:rsidRPr="00CA7FB3" w:rsidRDefault="001C3DCA" w:rsidP="008F6B39">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автономни стимуланти на нервната система (симпатикомиметици) като ефедрин, фенилефрин, ксилометазолин и салбутамол (използвани за лечение на запушване на носа, кашлица, настинка и астма);</w:t>
      </w:r>
    </w:p>
    <w:p w14:paraId="46138131" w14:textId="77777777" w:rsidR="002128C1" w:rsidRPr="00CA7FB3" w:rsidRDefault="001C3DCA" w:rsidP="00243D87">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 xml:space="preserve">имуносупресори (използвани за предотвратяване на отхвърлянето на трансплантат, напр. кортикостероиди, цитотоксични средства и антиметаболити); </w:t>
      </w:r>
    </w:p>
    <w:p w14:paraId="75500007" w14:textId="77777777" w:rsidR="001C3DCA" w:rsidRPr="00CA7FB3" w:rsidRDefault="00656CBC" w:rsidP="003E6628">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алопуринол (използван за лечение на подагра);</w:t>
      </w:r>
    </w:p>
    <w:p w14:paraId="191DF479" w14:textId="77777777" w:rsidR="00137AC2" w:rsidRPr="00CA7FB3" w:rsidRDefault="00DD3201" w:rsidP="00CB622E">
      <w:pPr>
        <w:widowControl w:val="0"/>
        <w:numPr>
          <w:ilvl w:val="0"/>
          <w:numId w:val="26"/>
        </w:numPr>
        <w:tabs>
          <w:tab w:val="clear" w:pos="360"/>
        </w:tabs>
        <w:ind w:left="567" w:hanging="567"/>
        <w:rPr>
          <w:rFonts w:ascii="Times New Roman" w:eastAsia="Times New Roman" w:hAnsi="Times New Roman"/>
        </w:rPr>
      </w:pPr>
      <w:r>
        <w:rPr>
          <w:rFonts w:ascii="Times New Roman" w:hAnsi="Times New Roman"/>
        </w:rPr>
        <w:t>прокаинамид (използван за лечение на аритмии);</w:t>
      </w:r>
    </w:p>
    <w:p w14:paraId="640D00D0" w14:textId="77777777" w:rsidR="00CC0DC7" w:rsidRDefault="0068316F" w:rsidP="00CC0DC7">
      <w:pPr>
        <w:widowControl w:val="0"/>
        <w:numPr>
          <w:ilvl w:val="0"/>
          <w:numId w:val="26"/>
        </w:numPr>
        <w:tabs>
          <w:tab w:val="clear" w:pos="360"/>
        </w:tabs>
        <w:ind w:left="567" w:hanging="567"/>
        <w:rPr>
          <w:rFonts w:ascii="Times New Roman" w:eastAsia="Times New Roman" w:hAnsi="Times New Roman"/>
        </w:rPr>
      </w:pPr>
      <w:r>
        <w:rPr>
          <w:rFonts w:ascii="Times New Roman" w:hAnsi="Times New Roman"/>
        </w:rPr>
        <w:t xml:space="preserve">калиеви добавки (включително заместители на солта), калий-съхраняващи диуретици и други лекарства, които увеличават количеството на калий в кръвта Ви (напр. триметоприм и котримоксазол при инфекции, предизвикани от бактерии; циклоспорин – лекарство, потискащо имунната система, използвано за предотвратяване на отхвърлянето на трансплантирани органи; хепарин – лекарство, използвано за разреждане на кръвта с цел предотвратяване на образуването на тромби); </w:t>
      </w:r>
    </w:p>
    <w:p w14:paraId="6A3B6D22" w14:textId="4605B567" w:rsidR="00472CA0" w:rsidRPr="00CC0DC7" w:rsidRDefault="00472CA0" w:rsidP="00CC0DC7">
      <w:pPr>
        <w:widowControl w:val="0"/>
        <w:numPr>
          <w:ilvl w:val="0"/>
          <w:numId w:val="26"/>
        </w:numPr>
        <w:tabs>
          <w:tab w:val="clear" w:pos="360"/>
        </w:tabs>
        <w:ind w:left="567" w:hanging="567"/>
        <w:rPr>
          <w:rFonts w:ascii="Times New Roman" w:eastAsia="Times New Roman" w:hAnsi="Times New Roman"/>
        </w:rPr>
      </w:pPr>
      <w:r w:rsidRPr="00CC0DC7">
        <w:rPr>
          <w:rFonts w:ascii="Times New Roman" w:hAnsi="Times New Roman"/>
        </w:rPr>
        <w:t xml:space="preserve">симвастатин (използвано за понижаване на нивата на холестерол и мазнини в кръвта); </w:t>
      </w:r>
    </w:p>
    <w:p w14:paraId="04D69B87" w14:textId="77777777" w:rsidR="001C3DCA" w:rsidRPr="00CA7FB3" w:rsidRDefault="001C3DCA" w:rsidP="0043455A">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наркотични вещества, морфин и свързани с тях лекарства (използвани за лечение на силна болка);</w:t>
      </w:r>
    </w:p>
    <w:p w14:paraId="38194C48" w14:textId="77777777" w:rsidR="001C3DCA" w:rsidRPr="00CA7FB3" w:rsidRDefault="000E0BBD" w:rsidP="0043455A">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лекарства срещу рак;</w:t>
      </w:r>
    </w:p>
    <w:p w14:paraId="3D902F83" w14:textId="45B4D9AE" w:rsidR="001C3DCA" w:rsidRPr="00CA7FB3" w:rsidRDefault="001C3DCA" w:rsidP="0043455A">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упойващи вещества, използвани в хирургията или при някои стоматологични процедури. Кажете на Вашия лекар или зъболекар, че приемате Скоприл Комбо таблетка, преди да Ви бъде поставена местна или пълна упойка, тъй като съществува риск от неочаквано преходно понижаване на кръвното налягане.</w:t>
      </w:r>
    </w:p>
    <w:p w14:paraId="5F7B87C2" w14:textId="77777777" w:rsidR="001C3DCA" w:rsidRPr="00CA7FB3" w:rsidRDefault="001C3DCA" w:rsidP="0043455A">
      <w:pPr>
        <w:pStyle w:val="ListParagraph"/>
        <w:widowControl w:val="0"/>
        <w:numPr>
          <w:ilvl w:val="0"/>
          <w:numId w:val="20"/>
        </w:numPr>
        <w:autoSpaceDE w:val="0"/>
        <w:autoSpaceDN w:val="0"/>
        <w:adjustRightInd w:val="0"/>
        <w:ind w:left="567" w:hanging="567"/>
        <w:rPr>
          <w:rFonts w:ascii="Times New Roman" w:hAnsi="Times New Roman"/>
        </w:rPr>
      </w:pPr>
      <w:r>
        <w:rPr>
          <w:rFonts w:ascii="Times New Roman" w:hAnsi="Times New Roman"/>
        </w:rPr>
        <w:t xml:space="preserve">антиконвулсанти (като карбамазепин, фенобарбитал и фенитоин), използвани за лечение на епилепсия; </w:t>
      </w:r>
    </w:p>
    <w:p w14:paraId="21140F25" w14:textId="77777777" w:rsidR="00E84493" w:rsidRPr="00CA7FB3" w:rsidRDefault="001C3DCA" w:rsidP="0043455A">
      <w:pPr>
        <w:widowControl w:val="0"/>
        <w:numPr>
          <w:ilvl w:val="0"/>
          <w:numId w:val="22"/>
        </w:numPr>
        <w:tabs>
          <w:tab w:val="clear" w:pos="567"/>
        </w:tabs>
        <w:rPr>
          <w:rFonts w:ascii="Times New Roman" w:hAnsi="Times New Roman"/>
        </w:rPr>
      </w:pPr>
      <w:r>
        <w:rPr>
          <w:rFonts w:ascii="Times New Roman" w:hAnsi="Times New Roman"/>
        </w:rPr>
        <w:t>лекарства, използвани за лечение на бактериални инфекции (антибиотици, напр. рифампицин, еритромицин или кларитромицин), HIV инфекции (така наречените протеазни инхибитори, напр. ритонавир, индинавир, нелфинавир) или гъбични инфекции (напр. кетоконазол, итраконазол);</w:t>
      </w:r>
    </w:p>
    <w:p w14:paraId="1995C6FA" w14:textId="77777777" w:rsidR="00F73362" w:rsidRPr="00CA7FB3" w:rsidRDefault="00F73362" w:rsidP="0043455A">
      <w:pPr>
        <w:pStyle w:val="ListParagraph"/>
        <w:widowControl w:val="0"/>
        <w:numPr>
          <w:ilvl w:val="0"/>
          <w:numId w:val="22"/>
        </w:numPr>
        <w:tabs>
          <w:tab w:val="clear" w:pos="567"/>
        </w:tabs>
        <w:autoSpaceDE w:val="0"/>
        <w:autoSpaceDN w:val="0"/>
        <w:adjustRightInd w:val="0"/>
        <w:rPr>
          <w:rFonts w:ascii="Times New Roman" w:hAnsi="Times New Roman"/>
        </w:rPr>
      </w:pPr>
      <w:r>
        <w:rPr>
          <w:rFonts w:ascii="Times New Roman" w:hAnsi="Times New Roman"/>
        </w:rPr>
        <w:t>билкови продукти, съдържащи жълт кантарион (</w:t>
      </w:r>
      <w:r>
        <w:rPr>
          <w:rFonts w:ascii="Times New Roman" w:hAnsi="Times New Roman"/>
          <w:i/>
          <w:iCs/>
        </w:rPr>
        <w:t>Hypericum perforatum</w:t>
      </w:r>
      <w:r>
        <w:rPr>
          <w:rFonts w:ascii="Times New Roman" w:hAnsi="Times New Roman"/>
        </w:rPr>
        <w:t>);</w:t>
      </w:r>
    </w:p>
    <w:p w14:paraId="21FF11B4" w14:textId="77777777" w:rsidR="001C3DCA" w:rsidRPr="00CA7FB3" w:rsidRDefault="00E84493" w:rsidP="0043455A">
      <w:pPr>
        <w:widowControl w:val="0"/>
        <w:numPr>
          <w:ilvl w:val="0"/>
          <w:numId w:val="22"/>
        </w:numPr>
        <w:tabs>
          <w:tab w:val="clear" w:pos="567"/>
        </w:tabs>
        <w:rPr>
          <w:rFonts w:ascii="Times New Roman" w:hAnsi="Times New Roman"/>
        </w:rPr>
      </w:pPr>
      <w:r>
        <w:rPr>
          <w:rFonts w:ascii="Times New Roman" w:hAnsi="Times New Roman"/>
        </w:rPr>
        <w:t>златни соли, особено когато се прилагат интравенозно (използвани за лечение на симптомите на ревматоиден артрит);</w:t>
      </w:r>
    </w:p>
    <w:p w14:paraId="5156F8A9" w14:textId="77777777" w:rsidR="00137AC2" w:rsidRPr="00CA7FB3" w:rsidRDefault="00137AC2" w:rsidP="0043455A">
      <w:pPr>
        <w:widowControl w:val="0"/>
        <w:numPr>
          <w:ilvl w:val="0"/>
          <w:numId w:val="22"/>
        </w:numPr>
        <w:tabs>
          <w:tab w:val="clear" w:pos="567"/>
        </w:tabs>
        <w:autoSpaceDE w:val="0"/>
        <w:autoSpaceDN w:val="0"/>
        <w:adjustRightInd w:val="0"/>
        <w:rPr>
          <w:rFonts w:ascii="Times New Roman" w:hAnsi="Times New Roman"/>
        </w:rPr>
      </w:pPr>
      <w:r>
        <w:rPr>
          <w:rFonts w:ascii="Times New Roman" w:hAnsi="Times New Roman"/>
        </w:rPr>
        <w:t xml:space="preserve">дантролен (средство за отпускане на скелетните мускули, използвано за лечение на висока телесна температура [злокачествена хипертермия], причинена от хипнотични средства, използвани по време на операция); </w:t>
      </w:r>
    </w:p>
    <w:p w14:paraId="108E562C" w14:textId="77777777" w:rsidR="003B70E4" w:rsidRPr="00CA7FB3" w:rsidRDefault="003B70E4" w:rsidP="0043455A">
      <w:pPr>
        <w:widowControl w:val="0"/>
        <w:numPr>
          <w:ilvl w:val="0"/>
          <w:numId w:val="22"/>
        </w:numPr>
        <w:tabs>
          <w:tab w:val="clear" w:pos="567"/>
        </w:tabs>
        <w:autoSpaceDE w:val="0"/>
        <w:autoSpaceDN w:val="0"/>
        <w:adjustRightInd w:val="0"/>
        <w:rPr>
          <w:rFonts w:ascii="Times New Roman" w:hAnsi="Times New Roman"/>
        </w:rPr>
      </w:pPr>
      <w:r>
        <w:rPr>
          <w:rFonts w:ascii="Times New Roman" w:hAnsi="Times New Roman"/>
        </w:rPr>
        <w:t>такролимус (използван за регулиране на имунния отговор на организма, за да се подпомогне приемането на трансплантирания орган).</w:t>
      </w:r>
    </w:p>
    <w:p w14:paraId="3F8C833E" w14:textId="77777777" w:rsidR="00312B1E" w:rsidRPr="00CA7FB3" w:rsidRDefault="00312B1E" w:rsidP="00312B1E">
      <w:pPr>
        <w:widowControl w:val="0"/>
        <w:autoSpaceDE w:val="0"/>
        <w:autoSpaceDN w:val="0"/>
        <w:adjustRightInd w:val="0"/>
        <w:rPr>
          <w:rFonts w:ascii="Times New Roman" w:hAnsi="Times New Roman"/>
        </w:rPr>
      </w:pPr>
      <w:r>
        <w:rPr>
          <w:rFonts w:ascii="Times New Roman" w:hAnsi="Times New Roman"/>
        </w:rPr>
        <w:t>Следните лекарства могат да увеличат риска от ангиоедем (признаците на ангиоедем могат да включват подуване на лицето, устните, езика и/или гърлото със затруднено преглъщане или дишане):</w:t>
      </w:r>
    </w:p>
    <w:p w14:paraId="0C93B047" w14:textId="77777777" w:rsidR="00312B1E" w:rsidRPr="00CA7FB3" w:rsidRDefault="00312B1E" w:rsidP="00312B1E">
      <w:pPr>
        <w:widowControl w:val="0"/>
        <w:numPr>
          <w:ilvl w:val="0"/>
          <w:numId w:val="22"/>
        </w:numPr>
        <w:tabs>
          <w:tab w:val="clear" w:pos="567"/>
        </w:tabs>
        <w:autoSpaceDE w:val="0"/>
        <w:autoSpaceDN w:val="0"/>
        <w:adjustRightInd w:val="0"/>
        <w:rPr>
          <w:rFonts w:ascii="Times New Roman" w:hAnsi="Times New Roman"/>
        </w:rPr>
      </w:pPr>
      <w:r>
        <w:rPr>
          <w:rFonts w:ascii="Times New Roman" w:hAnsi="Times New Roman"/>
        </w:rPr>
        <w:t>лекарства за разтваряне на кръвни съсиреци (тъканни плазминоген активатори), обикновено използвани по време на хоспитализация;</w:t>
      </w:r>
    </w:p>
    <w:p w14:paraId="18DE439A" w14:textId="77777777" w:rsidR="00312B1E" w:rsidRPr="00CA7FB3" w:rsidRDefault="00312B1E" w:rsidP="00312B1E">
      <w:pPr>
        <w:widowControl w:val="0"/>
        <w:numPr>
          <w:ilvl w:val="0"/>
          <w:numId w:val="22"/>
        </w:numPr>
        <w:tabs>
          <w:tab w:val="clear" w:pos="567"/>
        </w:tabs>
        <w:autoSpaceDE w:val="0"/>
        <w:autoSpaceDN w:val="0"/>
        <w:adjustRightInd w:val="0"/>
        <w:rPr>
          <w:rFonts w:ascii="Times New Roman" w:hAnsi="Times New Roman"/>
        </w:rPr>
      </w:pPr>
      <w:r>
        <w:rPr>
          <w:rFonts w:ascii="Times New Roman" w:hAnsi="Times New Roman"/>
        </w:rPr>
        <w:t>лекарства, използвани най-често за предотвратяване на отхвърлянето на органи след трансплантирането им и при рак (сиролимус, еверолимус, темсиролимус и други mTOR инхибитори). Вижте „Предупреждения и предпазни мерки“.</w:t>
      </w:r>
    </w:p>
    <w:p w14:paraId="21D41A14" w14:textId="77777777" w:rsidR="00562C9A" w:rsidRPr="00CA7FB3" w:rsidRDefault="00562C9A" w:rsidP="00312B1E">
      <w:pPr>
        <w:widowControl w:val="0"/>
        <w:numPr>
          <w:ilvl w:val="0"/>
          <w:numId w:val="22"/>
        </w:numPr>
        <w:tabs>
          <w:tab w:val="clear" w:pos="567"/>
        </w:tabs>
        <w:autoSpaceDE w:val="0"/>
        <w:autoSpaceDN w:val="0"/>
        <w:adjustRightInd w:val="0"/>
        <w:rPr>
          <w:rFonts w:ascii="Times New Roman" w:hAnsi="Times New Roman"/>
        </w:rPr>
      </w:pPr>
      <w:r>
        <w:rPr>
          <w:rFonts w:ascii="Times New Roman" w:hAnsi="Times New Roman"/>
        </w:rPr>
        <w:t>вилдаглиптин, лекарство, използвано за лечение на диабет;</w:t>
      </w:r>
    </w:p>
    <w:p w14:paraId="60F92E68" w14:textId="77777777" w:rsidR="00312B1E" w:rsidRPr="00CA7FB3" w:rsidRDefault="00312B1E" w:rsidP="00312B1E">
      <w:pPr>
        <w:widowControl w:val="0"/>
        <w:numPr>
          <w:ilvl w:val="0"/>
          <w:numId w:val="22"/>
        </w:numPr>
        <w:tabs>
          <w:tab w:val="clear" w:pos="567"/>
        </w:tabs>
        <w:autoSpaceDE w:val="0"/>
        <w:autoSpaceDN w:val="0"/>
        <w:adjustRightInd w:val="0"/>
        <w:rPr>
          <w:rFonts w:ascii="Times New Roman" w:hAnsi="Times New Roman"/>
        </w:rPr>
      </w:pPr>
      <w:r>
        <w:rPr>
          <w:rFonts w:ascii="Times New Roman" w:hAnsi="Times New Roman"/>
        </w:rPr>
        <w:t>рацекадотрил, използван за лечение на диария.</w:t>
      </w:r>
    </w:p>
    <w:p w14:paraId="52762E03" w14:textId="77777777" w:rsidR="0067351D" w:rsidRPr="00CA7FB3" w:rsidRDefault="0067351D" w:rsidP="006F6B0B">
      <w:pPr>
        <w:widowControl w:val="0"/>
        <w:autoSpaceDE w:val="0"/>
        <w:autoSpaceDN w:val="0"/>
        <w:adjustRightInd w:val="0"/>
        <w:rPr>
          <w:rFonts w:ascii="Times New Roman" w:hAnsi="Times New Roman"/>
          <w:bCs/>
          <w:lang w:val="en-GB"/>
        </w:rPr>
      </w:pPr>
    </w:p>
    <w:p w14:paraId="1AD007F4" w14:textId="77777777" w:rsidR="0039509B" w:rsidRPr="00CA7FB3" w:rsidRDefault="0039509B" w:rsidP="006F6B0B">
      <w:pPr>
        <w:widowControl w:val="0"/>
        <w:autoSpaceDE w:val="0"/>
        <w:autoSpaceDN w:val="0"/>
        <w:adjustRightInd w:val="0"/>
        <w:rPr>
          <w:rFonts w:ascii="Times New Roman" w:hAnsi="Times New Roman"/>
          <w:bCs/>
        </w:rPr>
      </w:pPr>
      <w:r>
        <w:rPr>
          <w:rFonts w:ascii="Times New Roman" w:hAnsi="Times New Roman"/>
        </w:rPr>
        <w:t>Може да се наложи Вашият лекар да промени дозата Ви и/или да вземе други предпазни мерки:</w:t>
      </w:r>
    </w:p>
    <w:p w14:paraId="39CDCD78" w14:textId="79C4F350" w:rsidR="0039509B" w:rsidRPr="00CA7FB3" w:rsidRDefault="00F2429F" w:rsidP="00B265E3">
      <w:pPr>
        <w:widowControl w:val="0"/>
        <w:numPr>
          <w:ilvl w:val="0"/>
          <w:numId w:val="32"/>
        </w:numPr>
        <w:autoSpaceDE w:val="0"/>
        <w:autoSpaceDN w:val="0"/>
        <w:adjustRightInd w:val="0"/>
        <w:ind w:left="567" w:hanging="567"/>
        <w:rPr>
          <w:rFonts w:ascii="Times New Roman" w:hAnsi="Times New Roman"/>
          <w:bCs/>
        </w:rPr>
      </w:pPr>
      <w:r>
        <w:rPr>
          <w:rFonts w:ascii="Times New Roman" w:hAnsi="Times New Roman"/>
        </w:rPr>
        <w:t>ако приемате ангиотензин II рецепторен блокер (ARB) или алискирен (вижте също информацията, предоставена под заглавията „Не приемайте Скоприл Комбо таблетка“ и „Предупреждения и предпазни мерки“).</w:t>
      </w:r>
    </w:p>
    <w:p w14:paraId="2750466B" w14:textId="77777777" w:rsidR="0039509B" w:rsidRPr="00CA7FB3" w:rsidRDefault="0039509B" w:rsidP="006F6B0B">
      <w:pPr>
        <w:widowControl w:val="0"/>
        <w:autoSpaceDE w:val="0"/>
        <w:autoSpaceDN w:val="0"/>
        <w:adjustRightInd w:val="0"/>
        <w:rPr>
          <w:rFonts w:ascii="Times New Roman" w:hAnsi="Times New Roman"/>
          <w:bCs/>
          <w:lang w:val="en-GB"/>
        </w:rPr>
      </w:pPr>
    </w:p>
    <w:p w14:paraId="4DAA37D5" w14:textId="1217A5CD" w:rsidR="001C3DCA" w:rsidRPr="00CA7FB3" w:rsidRDefault="00B707FC" w:rsidP="006F6B0B">
      <w:pPr>
        <w:widowControl w:val="0"/>
        <w:autoSpaceDE w:val="0"/>
        <w:autoSpaceDN w:val="0"/>
        <w:adjustRightInd w:val="0"/>
        <w:rPr>
          <w:rFonts w:ascii="Times New Roman" w:hAnsi="Times New Roman"/>
        </w:rPr>
      </w:pPr>
      <w:r>
        <w:rPr>
          <w:rFonts w:ascii="Times New Roman" w:hAnsi="Times New Roman"/>
          <w:b/>
          <w:bCs/>
        </w:rPr>
        <w:t>Скоприл Комбо с храна, напитки и алкохол</w:t>
      </w:r>
    </w:p>
    <w:p w14:paraId="162CD2BA" w14:textId="4A1BD7C2" w:rsidR="001C3DCA" w:rsidRPr="00CA7FB3" w:rsidRDefault="00B707FC" w:rsidP="003654FB">
      <w:pPr>
        <w:widowControl w:val="0"/>
        <w:autoSpaceDE w:val="0"/>
        <w:autoSpaceDN w:val="0"/>
        <w:adjustRightInd w:val="0"/>
        <w:rPr>
          <w:rFonts w:ascii="Times New Roman" w:hAnsi="Times New Roman"/>
        </w:rPr>
      </w:pPr>
      <w:r>
        <w:rPr>
          <w:rFonts w:ascii="Times New Roman" w:hAnsi="Times New Roman"/>
        </w:rPr>
        <w:t xml:space="preserve">Скоприл Комбо таблетка може да се приема със или без храна, но по време на лечението трябва да се избягва употреба на алкохол. </w:t>
      </w:r>
    </w:p>
    <w:p w14:paraId="509CF612" w14:textId="5285128F" w:rsidR="00B70484" w:rsidRPr="00CA7FB3" w:rsidRDefault="00F73362" w:rsidP="0088685A">
      <w:pPr>
        <w:widowControl w:val="0"/>
        <w:autoSpaceDE w:val="0"/>
        <w:autoSpaceDN w:val="0"/>
        <w:adjustRightInd w:val="0"/>
        <w:rPr>
          <w:rFonts w:ascii="Times New Roman" w:eastAsia="Times New Roman" w:hAnsi="Times New Roman"/>
        </w:rPr>
      </w:pPr>
      <w:r>
        <w:rPr>
          <w:rFonts w:ascii="Times New Roman" w:hAnsi="Times New Roman"/>
        </w:rPr>
        <w:t>По време на приема на Скоприл Комбо не трябва да се консумират сок от грейпфрут и грейпфрут. Причината за това е, че консумацията на грейпфрут и сок от грейпфрут може да доведе до повишаване на нивата на активното вещество амлодипин в кръвта, което може да причини непредвидимо увеличаване на ефекта на Скоприл Комбо да понижава кръвното налягане.</w:t>
      </w:r>
    </w:p>
    <w:p w14:paraId="3098FBD6" w14:textId="77777777" w:rsidR="0067351D" w:rsidRPr="00CA7FB3" w:rsidRDefault="0067351D" w:rsidP="00CA7D98">
      <w:pPr>
        <w:widowControl w:val="0"/>
        <w:autoSpaceDE w:val="0"/>
        <w:autoSpaceDN w:val="0"/>
        <w:adjustRightInd w:val="0"/>
        <w:rPr>
          <w:rFonts w:ascii="Times New Roman" w:hAnsi="Times New Roman"/>
          <w:bCs/>
          <w:lang w:val="en-GB"/>
        </w:rPr>
      </w:pPr>
    </w:p>
    <w:p w14:paraId="78021EC6" w14:textId="77777777" w:rsidR="00516E67" w:rsidRPr="00CA7FB3" w:rsidRDefault="001C3DCA" w:rsidP="00FA43C3">
      <w:pPr>
        <w:widowControl w:val="0"/>
        <w:autoSpaceDE w:val="0"/>
        <w:autoSpaceDN w:val="0"/>
        <w:adjustRightInd w:val="0"/>
        <w:rPr>
          <w:rFonts w:ascii="Times New Roman" w:hAnsi="Times New Roman"/>
        </w:rPr>
      </w:pPr>
      <w:r>
        <w:rPr>
          <w:rFonts w:ascii="Times New Roman" w:hAnsi="Times New Roman"/>
          <w:b/>
          <w:bCs/>
        </w:rPr>
        <w:t>Бременност и кърмене</w:t>
      </w:r>
    </w:p>
    <w:p w14:paraId="04639090" w14:textId="77777777" w:rsidR="006D708D" w:rsidRPr="00CA7FB3" w:rsidRDefault="006D708D" w:rsidP="006E751F">
      <w:pPr>
        <w:widowControl w:val="0"/>
        <w:autoSpaceDE w:val="0"/>
        <w:autoSpaceDN w:val="0"/>
        <w:adjustRightInd w:val="0"/>
        <w:rPr>
          <w:rFonts w:ascii="Times New Roman" w:hAnsi="Times New Roman"/>
          <w:i/>
        </w:rPr>
      </w:pPr>
      <w:r>
        <w:rPr>
          <w:rFonts w:ascii="Times New Roman" w:hAnsi="Times New Roman"/>
          <w:i/>
          <w:iCs/>
        </w:rPr>
        <w:t>Бременност</w:t>
      </w:r>
    </w:p>
    <w:p w14:paraId="7AAD96E3" w14:textId="39744F1C" w:rsidR="006D708D" w:rsidRPr="00CA7FB3" w:rsidRDefault="006D708D" w:rsidP="001327DE">
      <w:pPr>
        <w:widowControl w:val="0"/>
        <w:autoSpaceDE w:val="0"/>
        <w:autoSpaceDN w:val="0"/>
        <w:adjustRightInd w:val="0"/>
        <w:rPr>
          <w:rFonts w:ascii="Times New Roman" w:eastAsia="SimSun" w:hAnsi="Times New Roman"/>
          <w:snapToGrid w:val="0"/>
        </w:rPr>
      </w:pPr>
      <w:r>
        <w:rPr>
          <w:rFonts w:ascii="Times New Roman" w:hAnsi="Times New Roman"/>
          <w:snapToGrid w:val="0"/>
        </w:rPr>
        <w:t xml:space="preserve">Трябва да кажете на Вашия лекар, ако смятате, че сте бременна или може да забременеете. Обикновено Вашият лекар ще Ви посъветва да спрете приема на Скоприл Комбо, преди да забременеете или веднага щом разберете, че сте бременна, и ще Ви препоръча да приемате друго лекарство вместо Скоприл Комбо. Скоприл Комбо не се препоръчва при ранна бременност и не трябва да се приема </w:t>
      </w:r>
      <w:r>
        <w:rPr>
          <w:rFonts w:ascii="Times New Roman" w:hAnsi="Times New Roman"/>
        </w:rPr>
        <w:t>след 3-тия месец от бременността, тъй като може да причини сериозно увреждане на плода.</w:t>
      </w:r>
    </w:p>
    <w:p w14:paraId="7082739B" w14:textId="77777777" w:rsidR="00C82C1F" w:rsidRPr="00CA7FB3" w:rsidRDefault="00C82C1F" w:rsidP="00583C77">
      <w:pPr>
        <w:widowControl w:val="0"/>
        <w:autoSpaceDE w:val="0"/>
        <w:autoSpaceDN w:val="0"/>
        <w:adjustRightInd w:val="0"/>
        <w:rPr>
          <w:rFonts w:ascii="Times New Roman" w:hAnsi="Times New Roman"/>
          <w:lang w:val="en-GB"/>
        </w:rPr>
      </w:pPr>
    </w:p>
    <w:p w14:paraId="5799E5F0" w14:textId="77777777" w:rsidR="006D708D" w:rsidRPr="00CA7FB3" w:rsidRDefault="006D708D" w:rsidP="008F6B39">
      <w:pPr>
        <w:widowControl w:val="0"/>
        <w:autoSpaceDE w:val="0"/>
        <w:autoSpaceDN w:val="0"/>
        <w:adjustRightInd w:val="0"/>
        <w:rPr>
          <w:rFonts w:ascii="Times New Roman" w:hAnsi="Times New Roman"/>
          <w:i/>
        </w:rPr>
      </w:pPr>
      <w:r>
        <w:rPr>
          <w:rFonts w:ascii="Times New Roman" w:hAnsi="Times New Roman"/>
          <w:i/>
          <w:iCs/>
        </w:rPr>
        <w:t>Кърмене</w:t>
      </w:r>
    </w:p>
    <w:p w14:paraId="4616FFEE" w14:textId="218D8EB2" w:rsidR="006D708D" w:rsidRPr="00CA7FB3" w:rsidRDefault="00DD32CB" w:rsidP="00243D87">
      <w:pPr>
        <w:widowControl w:val="0"/>
        <w:autoSpaceDE w:val="0"/>
        <w:autoSpaceDN w:val="0"/>
        <w:adjustRightInd w:val="0"/>
        <w:rPr>
          <w:rFonts w:ascii="Times New Roman" w:hAnsi="Times New Roman"/>
        </w:rPr>
      </w:pPr>
      <w:r>
        <w:rPr>
          <w:rFonts w:ascii="Times New Roman" w:hAnsi="Times New Roman"/>
        </w:rPr>
        <w:t>Доказано е, че амлодипин преминава в кърмата в малки количества. Кажете на Вашия лекар, ако кърмите или Ви предстои да започнете да кърмите. Скоприл Комбо не се препоръчва за майки, които кърмят. Вероятно Вашият лекар ще Ви препоръча да приемате друго лекарство, ако искате да кърмите, особено ако бебето Ви е новородено или е родено преждевременно.</w:t>
      </w:r>
    </w:p>
    <w:p w14:paraId="7B651BD5" w14:textId="77777777" w:rsidR="00516E67" w:rsidRPr="00CA7FB3" w:rsidRDefault="00516E67" w:rsidP="003E6628">
      <w:pPr>
        <w:widowControl w:val="0"/>
        <w:autoSpaceDE w:val="0"/>
        <w:autoSpaceDN w:val="0"/>
        <w:adjustRightInd w:val="0"/>
        <w:rPr>
          <w:rFonts w:ascii="Times New Roman" w:hAnsi="Times New Roman"/>
          <w:bCs/>
          <w:lang w:val="en-GB"/>
        </w:rPr>
      </w:pPr>
    </w:p>
    <w:p w14:paraId="70E9BA6E" w14:textId="77777777" w:rsidR="001C3DCA" w:rsidRPr="00CA7FB3" w:rsidRDefault="001C3DCA" w:rsidP="00CB622E">
      <w:pPr>
        <w:widowControl w:val="0"/>
        <w:autoSpaceDE w:val="0"/>
        <w:autoSpaceDN w:val="0"/>
        <w:adjustRightInd w:val="0"/>
        <w:rPr>
          <w:rFonts w:ascii="Times New Roman" w:hAnsi="Times New Roman"/>
        </w:rPr>
      </w:pPr>
      <w:r>
        <w:rPr>
          <w:rFonts w:ascii="Times New Roman" w:hAnsi="Times New Roman"/>
          <w:b/>
          <w:bCs/>
        </w:rPr>
        <w:t xml:space="preserve">Шофиране и работа с машини </w:t>
      </w:r>
    </w:p>
    <w:p w14:paraId="51A1F822" w14:textId="3BF37206" w:rsidR="00C10C94" w:rsidRPr="00CA7FB3" w:rsidRDefault="00C10C94" w:rsidP="00CB622E">
      <w:pPr>
        <w:widowControl w:val="0"/>
        <w:autoSpaceDE w:val="0"/>
        <w:autoSpaceDN w:val="0"/>
        <w:adjustRightInd w:val="0"/>
        <w:rPr>
          <w:rFonts w:ascii="Times New Roman" w:hAnsi="Times New Roman"/>
        </w:rPr>
      </w:pPr>
      <w:r>
        <w:rPr>
          <w:rFonts w:ascii="Times New Roman" w:hAnsi="Times New Roman"/>
        </w:rPr>
        <w:t>Преди да започнете шофиране на превозно средство, работа с машини или извършване на други дейности, които изискват концентрация, уверете се, че знаете как Ви влияе Скоприл Комбо.</w:t>
      </w:r>
    </w:p>
    <w:p w14:paraId="4DB91907" w14:textId="3DF94ED7" w:rsidR="00C315A9" w:rsidRPr="00CA7FB3" w:rsidRDefault="00B707FC" w:rsidP="000D46F2">
      <w:pPr>
        <w:widowControl w:val="0"/>
        <w:autoSpaceDE w:val="0"/>
        <w:autoSpaceDN w:val="0"/>
        <w:adjustRightInd w:val="0"/>
        <w:rPr>
          <w:rFonts w:ascii="Times New Roman" w:hAnsi="Times New Roman"/>
        </w:rPr>
      </w:pPr>
      <w:r>
        <w:rPr>
          <w:rFonts w:ascii="Times New Roman" w:hAnsi="Times New Roman"/>
        </w:rPr>
        <w:t>Скоприл Комбо може да повлияе върху способността Ви за безопасно шофиране и работа с машини (особено в началото на лечението).</w:t>
      </w:r>
    </w:p>
    <w:p w14:paraId="5101F1DE" w14:textId="0ACBBA66" w:rsidR="00C82C1F" w:rsidRPr="00CA7FB3" w:rsidRDefault="008F6136" w:rsidP="00A70318">
      <w:pPr>
        <w:widowControl w:val="0"/>
        <w:rPr>
          <w:rFonts w:ascii="Times New Roman" w:eastAsia="Times New Roman" w:hAnsi="Times New Roman"/>
        </w:rPr>
      </w:pPr>
      <w:r>
        <w:rPr>
          <w:rFonts w:ascii="Times New Roman" w:hAnsi="Times New Roman"/>
        </w:rPr>
        <w:t>Не шофирайте и не използвайте машини, ако забележите, че Скоприл Комбо оказва негативно влияние върху способността Ви за шофиране или работа с машини, напр. усещате прилошаване, замаяност или умора или имате главоболие.</w:t>
      </w:r>
    </w:p>
    <w:p w14:paraId="52A8A0B2" w14:textId="77777777" w:rsidR="00307112" w:rsidRPr="00CA7FB3" w:rsidRDefault="00307112" w:rsidP="0043455A">
      <w:pPr>
        <w:widowControl w:val="0"/>
        <w:autoSpaceDE w:val="0"/>
        <w:autoSpaceDN w:val="0"/>
        <w:adjustRightInd w:val="0"/>
        <w:rPr>
          <w:rFonts w:ascii="Times New Roman" w:hAnsi="Times New Roman"/>
          <w:bCs/>
          <w:lang w:val="en-GB"/>
        </w:rPr>
      </w:pPr>
    </w:p>
    <w:p w14:paraId="2A29BEB5" w14:textId="71FBA48F" w:rsidR="002547B2" w:rsidRPr="00E91294" w:rsidRDefault="002547B2" w:rsidP="002547B2">
      <w:pPr>
        <w:numPr>
          <w:ilvl w:val="12"/>
          <w:numId w:val="0"/>
        </w:numPr>
        <w:ind w:right="-2"/>
        <w:outlineLvl w:val="0"/>
        <w:rPr>
          <w:rFonts w:ascii="Times New Roman" w:eastAsia="Times New Roman" w:hAnsi="Times New Roman"/>
          <w:b/>
          <w:noProof/>
          <w:szCs w:val="20"/>
        </w:rPr>
      </w:pPr>
      <w:r>
        <w:rPr>
          <w:rFonts w:ascii="Times New Roman" w:hAnsi="Times New Roman"/>
          <w:b/>
          <w:szCs w:val="20"/>
        </w:rPr>
        <w:t>Скоприл Комбо</w:t>
      </w:r>
      <w:r>
        <w:rPr>
          <w:rFonts w:ascii="Times New Roman" w:hAnsi="Times New Roman"/>
          <w:b/>
        </w:rPr>
        <w:t xml:space="preserve"> </w:t>
      </w:r>
      <w:r>
        <w:rPr>
          <w:rFonts w:ascii="Times New Roman" w:hAnsi="Times New Roman"/>
          <w:b/>
          <w:szCs w:val="20"/>
        </w:rPr>
        <w:t>съдържа натрий</w:t>
      </w:r>
    </w:p>
    <w:p w14:paraId="1E85EAC4" w14:textId="6B48083A" w:rsidR="00BB1C3A" w:rsidRDefault="002547B2" w:rsidP="002547B2">
      <w:pPr>
        <w:widowControl w:val="0"/>
        <w:autoSpaceDE w:val="0"/>
        <w:autoSpaceDN w:val="0"/>
        <w:adjustRightInd w:val="0"/>
        <w:rPr>
          <w:rFonts w:ascii="Times New Roman" w:eastAsia="Times New Roman" w:hAnsi="Times New Roman"/>
          <w:szCs w:val="20"/>
        </w:rPr>
      </w:pPr>
      <w:r>
        <w:rPr>
          <w:rFonts w:ascii="Times New Roman" w:hAnsi="Times New Roman"/>
          <w:szCs w:val="20"/>
        </w:rPr>
        <w:t>Този лекарствен продукт съдържа по-малко от 1 mmol натрий (23 mg) в таблетка, т.е.</w:t>
      </w:r>
      <w:r w:rsidR="00FD118B">
        <w:rPr>
          <w:rFonts w:ascii="Times New Roman" w:hAnsi="Times New Roman"/>
          <w:szCs w:val="20"/>
        </w:rPr>
        <w:t>може да се каже, че практически</w:t>
      </w:r>
      <w:r>
        <w:rPr>
          <w:rFonts w:ascii="Times New Roman" w:hAnsi="Times New Roman"/>
          <w:szCs w:val="20"/>
        </w:rPr>
        <w:t xml:space="preserve"> не съдържа натрий.</w:t>
      </w:r>
    </w:p>
    <w:p w14:paraId="128C1FD9" w14:textId="77777777" w:rsidR="002547B2" w:rsidRDefault="002547B2" w:rsidP="002547B2">
      <w:pPr>
        <w:widowControl w:val="0"/>
        <w:autoSpaceDE w:val="0"/>
        <w:autoSpaceDN w:val="0"/>
        <w:adjustRightInd w:val="0"/>
        <w:rPr>
          <w:rFonts w:ascii="Times New Roman" w:eastAsia="Times New Roman" w:hAnsi="Times New Roman"/>
          <w:szCs w:val="20"/>
          <w:lang w:val="en-GB"/>
        </w:rPr>
      </w:pPr>
    </w:p>
    <w:p w14:paraId="24AE759D" w14:textId="77777777" w:rsidR="002547B2" w:rsidRPr="00CA7FB3" w:rsidRDefault="002547B2" w:rsidP="002547B2">
      <w:pPr>
        <w:widowControl w:val="0"/>
        <w:autoSpaceDE w:val="0"/>
        <w:autoSpaceDN w:val="0"/>
        <w:adjustRightInd w:val="0"/>
        <w:rPr>
          <w:rFonts w:ascii="Times New Roman" w:hAnsi="Times New Roman"/>
          <w:bCs/>
          <w:lang w:val="en-GB"/>
        </w:rPr>
      </w:pPr>
    </w:p>
    <w:p w14:paraId="53E2E133" w14:textId="4EAAAB66" w:rsidR="00307112" w:rsidRPr="00CA7FB3" w:rsidRDefault="00307112" w:rsidP="0043455A">
      <w:pPr>
        <w:widowControl w:val="0"/>
        <w:numPr>
          <w:ilvl w:val="0"/>
          <w:numId w:val="30"/>
        </w:numPr>
        <w:ind w:left="0" w:firstLine="0"/>
        <w:rPr>
          <w:rFonts w:ascii="Times New Roman" w:eastAsia="Times New Roman" w:hAnsi="Times New Roman"/>
          <w:b/>
        </w:rPr>
      </w:pPr>
      <w:r>
        <w:rPr>
          <w:rFonts w:ascii="Times New Roman" w:hAnsi="Times New Roman"/>
          <w:b/>
          <w:bCs/>
        </w:rPr>
        <w:t>Как да приемате Скоприл Комбо таблетки</w:t>
      </w:r>
    </w:p>
    <w:p w14:paraId="41E64136" w14:textId="77777777" w:rsidR="00307112" w:rsidRPr="00CA7FB3" w:rsidRDefault="00307112" w:rsidP="006F6B0B">
      <w:pPr>
        <w:widowControl w:val="0"/>
        <w:autoSpaceDE w:val="0"/>
        <w:autoSpaceDN w:val="0"/>
        <w:adjustRightInd w:val="0"/>
        <w:rPr>
          <w:rFonts w:ascii="Times New Roman" w:hAnsi="Times New Roman"/>
          <w:lang w:val="en-GB"/>
        </w:rPr>
      </w:pPr>
    </w:p>
    <w:p w14:paraId="39608CBC" w14:textId="77777777" w:rsidR="00C82C1F" w:rsidRPr="00CA7FB3" w:rsidRDefault="001935AE" w:rsidP="006F6B0B">
      <w:pPr>
        <w:widowControl w:val="0"/>
        <w:autoSpaceDE w:val="0"/>
        <w:autoSpaceDN w:val="0"/>
        <w:adjustRightInd w:val="0"/>
        <w:rPr>
          <w:rFonts w:ascii="Times New Roman" w:hAnsi="Times New Roman"/>
        </w:rPr>
      </w:pPr>
      <w:r>
        <w:rPr>
          <w:rFonts w:ascii="Times New Roman" w:hAnsi="Times New Roman"/>
        </w:rPr>
        <w:t>Винаги използвайте това лекарство точно както Ви е казал Вашият лекар. Ако не сте сигурни в нещо, попитайте Вашия лекар или фармацевт.</w:t>
      </w:r>
    </w:p>
    <w:p w14:paraId="4803D326" w14:textId="0D5AF354" w:rsidR="00C82C1F" w:rsidRPr="00CA7FB3" w:rsidRDefault="00516852" w:rsidP="003654FB">
      <w:pPr>
        <w:widowControl w:val="0"/>
        <w:autoSpaceDE w:val="0"/>
        <w:autoSpaceDN w:val="0"/>
        <w:adjustRightInd w:val="0"/>
        <w:rPr>
          <w:rFonts w:ascii="Times New Roman" w:hAnsi="Times New Roman"/>
        </w:rPr>
      </w:pPr>
      <w:r>
        <w:rPr>
          <w:rFonts w:ascii="Times New Roman" w:hAnsi="Times New Roman"/>
        </w:rPr>
        <w:t>Препоръчителната доза е една таблетка Скоприл Комбо дневно.</w:t>
      </w:r>
    </w:p>
    <w:p w14:paraId="55C84440" w14:textId="40F1B8FE" w:rsidR="00C82C1F" w:rsidRPr="00CA7FB3" w:rsidRDefault="00B707FC" w:rsidP="0088685A">
      <w:pPr>
        <w:widowControl w:val="0"/>
        <w:autoSpaceDE w:val="0"/>
        <w:autoSpaceDN w:val="0"/>
        <w:adjustRightInd w:val="0"/>
        <w:rPr>
          <w:rFonts w:ascii="Times New Roman" w:hAnsi="Times New Roman"/>
        </w:rPr>
      </w:pPr>
      <w:r>
        <w:rPr>
          <w:rFonts w:ascii="Times New Roman" w:hAnsi="Times New Roman"/>
        </w:rPr>
        <w:t>Скоприл Комбо таблетка може да се приема със или без храна.</w:t>
      </w:r>
    </w:p>
    <w:p w14:paraId="7EEF3738" w14:textId="77777777" w:rsidR="00EF356B" w:rsidRPr="00CA7FB3" w:rsidRDefault="00F73362" w:rsidP="00CA7D98">
      <w:pPr>
        <w:widowControl w:val="0"/>
        <w:autoSpaceDE w:val="0"/>
        <w:autoSpaceDN w:val="0"/>
        <w:adjustRightInd w:val="0"/>
        <w:rPr>
          <w:rFonts w:ascii="Times New Roman" w:hAnsi="Times New Roman"/>
        </w:rPr>
      </w:pPr>
      <w:r>
        <w:rPr>
          <w:rFonts w:ascii="Times New Roman" w:hAnsi="Times New Roman"/>
        </w:rPr>
        <w:t>Гълтайте всяка таблетка цяла с малко количество вода. Трябва да приемате таблетката по едно и също време всеки ден.</w:t>
      </w:r>
    </w:p>
    <w:p w14:paraId="3A2655BB" w14:textId="17F233CE" w:rsidR="00A36E1C" w:rsidRDefault="00A36E1C" w:rsidP="00A36E1C">
      <w:pPr>
        <w:widowControl w:val="0"/>
        <w:autoSpaceDE w:val="0"/>
        <w:autoSpaceDN w:val="0"/>
        <w:adjustRightInd w:val="0"/>
        <w:rPr>
          <w:rFonts w:ascii="Times New Roman" w:hAnsi="Times New Roman"/>
        </w:rPr>
      </w:pPr>
      <w:r>
        <w:rPr>
          <w:rFonts w:ascii="Times New Roman" w:hAnsi="Times New Roman"/>
        </w:rPr>
        <w:t>Делителната черта на таблетките 10 mg/5 mg е само за улесняване на счупването, ако Ви е трудно да глътнете цялата таблетка.</w:t>
      </w:r>
    </w:p>
    <w:p w14:paraId="2BAC0913" w14:textId="77777777" w:rsidR="00EC23EA" w:rsidRDefault="00FD118B" w:rsidP="00A36E1C">
      <w:pPr>
        <w:widowControl w:val="0"/>
        <w:autoSpaceDE w:val="0"/>
        <w:autoSpaceDN w:val="0"/>
        <w:adjustRightInd w:val="0"/>
        <w:rPr>
          <w:rFonts w:ascii="Times New Roman" w:hAnsi="Times New Roman"/>
        </w:rPr>
      </w:pPr>
      <w:r>
        <w:rPr>
          <w:rFonts w:ascii="Times New Roman" w:hAnsi="Times New Roman"/>
        </w:rPr>
        <w:t xml:space="preserve">Делителната черта </w:t>
      </w:r>
      <w:r w:rsidRPr="00FD118B">
        <w:rPr>
          <w:rFonts w:ascii="Times New Roman" w:hAnsi="Times New Roman"/>
        </w:rPr>
        <w:t xml:space="preserve">на таблетките от 20 mg / 5 mg е </w:t>
      </w:r>
      <w:r>
        <w:rPr>
          <w:rFonts w:ascii="Times New Roman" w:hAnsi="Times New Roman"/>
        </w:rPr>
        <w:t>само за улесняване на счупването</w:t>
      </w:r>
      <w:r w:rsidRPr="00FD118B">
        <w:rPr>
          <w:rFonts w:ascii="Times New Roman" w:hAnsi="Times New Roman"/>
        </w:rPr>
        <w:t xml:space="preserve">, ако </w:t>
      </w:r>
      <w:r>
        <w:rPr>
          <w:rFonts w:ascii="Times New Roman" w:hAnsi="Times New Roman"/>
        </w:rPr>
        <w:t>Ви е трудно да глътнете цялата таблетка.</w:t>
      </w:r>
    </w:p>
    <w:p w14:paraId="6BB3C078" w14:textId="542BB42D" w:rsidR="001D1EC5" w:rsidRDefault="00A36E1C" w:rsidP="00A36E1C">
      <w:pPr>
        <w:widowControl w:val="0"/>
        <w:autoSpaceDE w:val="0"/>
        <w:autoSpaceDN w:val="0"/>
        <w:adjustRightInd w:val="0"/>
        <w:rPr>
          <w:rFonts w:ascii="Times New Roman" w:hAnsi="Times New Roman"/>
        </w:rPr>
      </w:pPr>
      <w:r>
        <w:rPr>
          <w:rFonts w:ascii="Times New Roman" w:hAnsi="Times New Roman"/>
        </w:rPr>
        <w:t>Скоприл Комбо 20 mg/10 mg таблетка може да бъде разделен на равни дози.</w:t>
      </w:r>
    </w:p>
    <w:p w14:paraId="69EBBE1E" w14:textId="77777777" w:rsidR="00A36E1C" w:rsidRPr="00CA7FB3" w:rsidRDefault="00A36E1C" w:rsidP="00A36E1C">
      <w:pPr>
        <w:widowControl w:val="0"/>
        <w:autoSpaceDE w:val="0"/>
        <w:autoSpaceDN w:val="0"/>
        <w:adjustRightInd w:val="0"/>
        <w:rPr>
          <w:rFonts w:ascii="Times New Roman" w:hAnsi="Times New Roman"/>
          <w:lang w:val="en-GB"/>
        </w:rPr>
      </w:pPr>
    </w:p>
    <w:p w14:paraId="13E96EED" w14:textId="367E97C7" w:rsidR="00307112" w:rsidRPr="00CA7FB3" w:rsidRDefault="00307112" w:rsidP="006E751F">
      <w:pPr>
        <w:widowControl w:val="0"/>
        <w:autoSpaceDE w:val="0"/>
        <w:autoSpaceDN w:val="0"/>
        <w:adjustRightInd w:val="0"/>
        <w:rPr>
          <w:rFonts w:ascii="Times New Roman" w:hAnsi="Times New Roman"/>
        </w:rPr>
      </w:pPr>
      <w:r>
        <w:rPr>
          <w:rFonts w:ascii="Times New Roman" w:hAnsi="Times New Roman"/>
        </w:rPr>
        <w:t>Ако усещате, че ефектът от Скоприл Комбо е прекалено силен или прекалено слаб, говорете с Вашия лекар или фармацевт.</w:t>
      </w:r>
    </w:p>
    <w:p w14:paraId="7D512E65" w14:textId="77777777" w:rsidR="003D1703" w:rsidRPr="00CA7FB3" w:rsidRDefault="003D1703" w:rsidP="0043455A">
      <w:pPr>
        <w:widowControl w:val="0"/>
        <w:rPr>
          <w:rFonts w:ascii="Times New Roman" w:eastAsia="SimSun" w:hAnsi="Times New Roman"/>
          <w:snapToGrid w:val="0"/>
          <w:lang w:val="en-GB"/>
        </w:rPr>
      </w:pPr>
    </w:p>
    <w:p w14:paraId="2E6DD0A7" w14:textId="77777777" w:rsidR="003D1703" w:rsidRPr="00CA7FB3" w:rsidRDefault="003D1703" w:rsidP="0043455A">
      <w:pPr>
        <w:widowControl w:val="0"/>
        <w:rPr>
          <w:rFonts w:ascii="Times New Roman" w:eastAsia="SimSun" w:hAnsi="Times New Roman"/>
          <w:b/>
          <w:snapToGrid w:val="0"/>
        </w:rPr>
      </w:pPr>
      <w:r>
        <w:rPr>
          <w:rFonts w:ascii="Times New Roman" w:hAnsi="Times New Roman"/>
          <w:b/>
          <w:bCs/>
          <w:snapToGrid w:val="0"/>
        </w:rPr>
        <w:t>Употреба при деца и юноши</w:t>
      </w:r>
    </w:p>
    <w:p w14:paraId="45EA692A" w14:textId="1DF7B39C" w:rsidR="00514DCD" w:rsidRPr="00CA7FB3" w:rsidRDefault="00B707FC" w:rsidP="006F6B0B">
      <w:pPr>
        <w:widowControl w:val="0"/>
        <w:numPr>
          <w:ilvl w:val="12"/>
          <w:numId w:val="0"/>
        </w:numPr>
        <w:rPr>
          <w:rFonts w:ascii="Times New Roman" w:eastAsia="Times New Roman" w:hAnsi="Times New Roman"/>
        </w:rPr>
      </w:pPr>
      <w:r>
        <w:rPr>
          <w:rFonts w:ascii="Times New Roman" w:hAnsi="Times New Roman"/>
        </w:rPr>
        <w:t>Скоприл Комбо не трябва да се използва при деца на възраст под 18 години поради липсата на данни за безопасност и ефикасност.</w:t>
      </w:r>
    </w:p>
    <w:p w14:paraId="4CD14992" w14:textId="77777777" w:rsidR="00D563DD" w:rsidRPr="00CA7FB3" w:rsidRDefault="00D563DD" w:rsidP="006F6B0B">
      <w:pPr>
        <w:widowControl w:val="0"/>
        <w:numPr>
          <w:ilvl w:val="12"/>
          <w:numId w:val="0"/>
        </w:numPr>
        <w:rPr>
          <w:rFonts w:ascii="Times New Roman" w:eastAsia="Times New Roman" w:hAnsi="Times New Roman"/>
          <w:highlight w:val="yellow"/>
          <w:lang w:val="en-GB"/>
        </w:rPr>
      </w:pPr>
    </w:p>
    <w:p w14:paraId="140053AA" w14:textId="77777777" w:rsidR="00465C81" w:rsidRPr="00CA7FB3" w:rsidRDefault="00465C81" w:rsidP="003654FB">
      <w:pPr>
        <w:widowControl w:val="0"/>
        <w:rPr>
          <w:rFonts w:ascii="Times New Roman" w:eastAsia="Times New Roman" w:hAnsi="Times New Roman"/>
          <w:u w:val="single"/>
        </w:rPr>
      </w:pPr>
      <w:r>
        <w:rPr>
          <w:rFonts w:ascii="Times New Roman" w:hAnsi="Times New Roman"/>
          <w:u w:val="single"/>
        </w:rPr>
        <w:t>Старческа възраст</w:t>
      </w:r>
    </w:p>
    <w:p w14:paraId="6B964A44" w14:textId="77777777" w:rsidR="00514DCD" w:rsidRPr="00CA7FB3" w:rsidRDefault="00EE34A3" w:rsidP="0088685A">
      <w:pPr>
        <w:widowControl w:val="0"/>
        <w:numPr>
          <w:ilvl w:val="12"/>
          <w:numId w:val="0"/>
        </w:numPr>
        <w:rPr>
          <w:rFonts w:ascii="Times New Roman" w:eastAsia="Times New Roman" w:hAnsi="Times New Roman"/>
        </w:rPr>
      </w:pPr>
      <w:r>
        <w:rPr>
          <w:rFonts w:ascii="Times New Roman" w:hAnsi="Times New Roman"/>
        </w:rPr>
        <w:t>По принцип не е необходимо специално коригиране на дозата при пациенти на възраст над 65 години.</w:t>
      </w:r>
    </w:p>
    <w:p w14:paraId="7FAC04AA" w14:textId="77777777" w:rsidR="00EE34A3" w:rsidRPr="00CA7FB3" w:rsidRDefault="00EE34A3" w:rsidP="00CA7D98">
      <w:pPr>
        <w:widowControl w:val="0"/>
        <w:numPr>
          <w:ilvl w:val="12"/>
          <w:numId w:val="0"/>
        </w:numPr>
        <w:rPr>
          <w:rFonts w:ascii="Times New Roman" w:eastAsia="Times New Roman" w:hAnsi="Times New Roman"/>
          <w:highlight w:val="yellow"/>
          <w:lang w:val="en-GB"/>
        </w:rPr>
      </w:pPr>
    </w:p>
    <w:p w14:paraId="053BF89B" w14:textId="77777777" w:rsidR="00465C81" w:rsidRPr="00CA7FB3" w:rsidRDefault="00793A41" w:rsidP="00FA43C3">
      <w:pPr>
        <w:widowControl w:val="0"/>
        <w:rPr>
          <w:rFonts w:ascii="Times New Roman" w:eastAsia="Times New Roman" w:hAnsi="Times New Roman"/>
          <w:u w:val="single"/>
        </w:rPr>
      </w:pPr>
      <w:r>
        <w:rPr>
          <w:rFonts w:ascii="Times New Roman" w:hAnsi="Times New Roman"/>
          <w:u w:val="single"/>
        </w:rPr>
        <w:t>Чернодробно увреждане</w:t>
      </w:r>
    </w:p>
    <w:p w14:paraId="68BCF5BF" w14:textId="77777777" w:rsidR="00D171C4" w:rsidRPr="00CA7FB3" w:rsidRDefault="00071AA8" w:rsidP="006E751F">
      <w:pPr>
        <w:widowControl w:val="0"/>
        <w:numPr>
          <w:ilvl w:val="12"/>
          <w:numId w:val="0"/>
        </w:numPr>
        <w:rPr>
          <w:rFonts w:ascii="Times New Roman" w:eastAsia="Times New Roman" w:hAnsi="Times New Roman"/>
        </w:rPr>
      </w:pPr>
      <w:r>
        <w:rPr>
          <w:rFonts w:ascii="Times New Roman" w:hAnsi="Times New Roman"/>
        </w:rPr>
        <w:t>Нивото на амлодипин в кръвта може да бъде повлияно от наличието на чернодробно заболяване. В такъв случай Вашият лекар ще Ви посъветва да правите по-чести изследвания.</w:t>
      </w:r>
    </w:p>
    <w:p w14:paraId="342C9D5E" w14:textId="77777777" w:rsidR="00071AA8" w:rsidRPr="00CA7FB3" w:rsidRDefault="00071AA8" w:rsidP="006E751F">
      <w:pPr>
        <w:widowControl w:val="0"/>
        <w:numPr>
          <w:ilvl w:val="12"/>
          <w:numId w:val="0"/>
        </w:numPr>
        <w:rPr>
          <w:rFonts w:ascii="Times New Roman" w:eastAsia="Times New Roman" w:hAnsi="Times New Roman"/>
          <w:lang w:val="en-GB"/>
        </w:rPr>
      </w:pPr>
    </w:p>
    <w:p w14:paraId="2E9DF817" w14:textId="77777777" w:rsidR="00465C81" w:rsidRPr="00CA7FB3" w:rsidRDefault="00793A41" w:rsidP="001327DE">
      <w:pPr>
        <w:widowControl w:val="0"/>
        <w:rPr>
          <w:rFonts w:ascii="Times New Roman" w:eastAsia="Times New Roman" w:hAnsi="Times New Roman"/>
          <w:u w:val="single"/>
        </w:rPr>
      </w:pPr>
      <w:r>
        <w:rPr>
          <w:rFonts w:ascii="Times New Roman" w:hAnsi="Times New Roman"/>
          <w:u w:val="single"/>
        </w:rPr>
        <w:t>Бъбречно увреждане</w:t>
      </w:r>
    </w:p>
    <w:p w14:paraId="7D435521" w14:textId="555AF17D" w:rsidR="00514DCD" w:rsidRPr="00CA7FB3" w:rsidRDefault="002F2213" w:rsidP="00583C77">
      <w:pPr>
        <w:widowControl w:val="0"/>
        <w:rPr>
          <w:rFonts w:ascii="Times New Roman" w:eastAsia="Times New Roman" w:hAnsi="Times New Roman"/>
        </w:rPr>
      </w:pPr>
      <w:r>
        <w:rPr>
          <w:rFonts w:ascii="Times New Roman" w:hAnsi="Times New Roman"/>
        </w:rPr>
        <w:t>Необходимо е редовно проследяване на бъбречната функция и на нивата на калий и натрий в серума по време на терапията със Скоприл Комбо таблетки. При влошаване на бъбречната функция Скоприл Комбо ще бъде прекратен и заменен от терапия с отделните съставки, коригирани по подходящ начин.</w:t>
      </w:r>
    </w:p>
    <w:p w14:paraId="1B25DDD5" w14:textId="77777777" w:rsidR="00514DCD" w:rsidRPr="00CA7FB3" w:rsidRDefault="00514DCD" w:rsidP="008F6B39">
      <w:pPr>
        <w:widowControl w:val="0"/>
        <w:autoSpaceDE w:val="0"/>
        <w:autoSpaceDN w:val="0"/>
        <w:adjustRightInd w:val="0"/>
        <w:rPr>
          <w:rFonts w:ascii="Times New Roman" w:hAnsi="Times New Roman"/>
          <w:lang w:val="en-GB"/>
        </w:rPr>
      </w:pPr>
    </w:p>
    <w:p w14:paraId="16BBFE30" w14:textId="08EEAFBC" w:rsidR="00307112" w:rsidRPr="00CA7FB3" w:rsidRDefault="00307112" w:rsidP="00243D87">
      <w:pPr>
        <w:widowControl w:val="0"/>
        <w:autoSpaceDE w:val="0"/>
        <w:autoSpaceDN w:val="0"/>
        <w:adjustRightInd w:val="0"/>
        <w:rPr>
          <w:rFonts w:ascii="Times New Roman" w:hAnsi="Times New Roman"/>
          <w:b/>
        </w:rPr>
      </w:pPr>
      <w:r>
        <w:rPr>
          <w:rFonts w:ascii="Times New Roman" w:hAnsi="Times New Roman"/>
          <w:b/>
          <w:bCs/>
        </w:rPr>
        <w:t>Ако сте приели повече от необходимата доза Скоприл Комбо таблетки</w:t>
      </w:r>
    </w:p>
    <w:p w14:paraId="451327B1" w14:textId="77777777" w:rsidR="00307112" w:rsidRPr="00CA7FB3" w:rsidRDefault="00307112" w:rsidP="003E6628">
      <w:pPr>
        <w:widowControl w:val="0"/>
        <w:autoSpaceDE w:val="0"/>
        <w:autoSpaceDN w:val="0"/>
        <w:adjustRightInd w:val="0"/>
        <w:rPr>
          <w:rFonts w:ascii="Times New Roman" w:hAnsi="Times New Roman"/>
        </w:rPr>
      </w:pPr>
      <w:r>
        <w:rPr>
          <w:rFonts w:ascii="Times New Roman" w:hAnsi="Times New Roman"/>
        </w:rPr>
        <w:t>Свържете се незабавно с Вашия лекар или отидете в отделението за спешна помощ на най-близката болница.</w:t>
      </w:r>
    </w:p>
    <w:p w14:paraId="22A75DA8" w14:textId="77777777" w:rsidR="00347AF8" w:rsidRDefault="00B707FC" w:rsidP="00CB622E">
      <w:pPr>
        <w:widowControl w:val="0"/>
        <w:autoSpaceDE w:val="0"/>
        <w:autoSpaceDN w:val="0"/>
        <w:adjustRightInd w:val="0"/>
        <w:rPr>
          <w:rFonts w:ascii="Times New Roman" w:hAnsi="Times New Roman"/>
        </w:rPr>
      </w:pPr>
      <w:r>
        <w:rPr>
          <w:rFonts w:ascii="Times New Roman" w:hAnsi="Times New Roman"/>
        </w:rPr>
        <w:t xml:space="preserve">Предозирането на Скоприл Комбо вероятно ще доведе до много ниско кръвно налягане, което трябва да бъде следено внимателно. Признаците за предозиране включват електролитни нарушения, бъбречна недостатъчност, учестено дишане (хипервентилация), учестен пулс, сърцебиене, бавен пулс, замаяност, тревожност и кашлица. Може да усетите замаяност, да припаднете или да почувствате отпадналост. При рязко понижаване на кръвното налягане може да възникне и шок. Може да почувствате кожата си студена и лепкава и може да загубите съзнание. </w:t>
      </w:r>
      <w:r w:rsidR="00347AF8" w:rsidRPr="00347AF8">
        <w:rPr>
          <w:rFonts w:ascii="Times New Roman" w:hAnsi="Times New Roman"/>
        </w:rPr>
        <w:t xml:space="preserve">Повишено количество течност може да се натрупа в белите дробове (белодробен оток), причинявайки задух, който може да се развие до 24-48 часа след приема. </w:t>
      </w:r>
    </w:p>
    <w:p w14:paraId="5237E239" w14:textId="77777777" w:rsidR="004F247A" w:rsidRDefault="004F247A" w:rsidP="00CB622E">
      <w:pPr>
        <w:widowControl w:val="0"/>
        <w:autoSpaceDE w:val="0"/>
        <w:autoSpaceDN w:val="0"/>
        <w:adjustRightInd w:val="0"/>
        <w:rPr>
          <w:rFonts w:ascii="Times New Roman" w:hAnsi="Times New Roman"/>
        </w:rPr>
      </w:pPr>
    </w:p>
    <w:p w14:paraId="0AE68A3F" w14:textId="29FC6192" w:rsidR="00307112" w:rsidRPr="00CA7FB3" w:rsidRDefault="00B707FC" w:rsidP="00CB622E">
      <w:pPr>
        <w:widowControl w:val="0"/>
        <w:autoSpaceDE w:val="0"/>
        <w:autoSpaceDN w:val="0"/>
        <w:adjustRightInd w:val="0"/>
        <w:rPr>
          <w:rFonts w:ascii="Times New Roman" w:hAnsi="Times New Roman"/>
        </w:rPr>
      </w:pPr>
      <w:r>
        <w:rPr>
          <w:rFonts w:ascii="Times New Roman" w:hAnsi="Times New Roman"/>
        </w:rPr>
        <w:t>Ако се появят характерните симптоми (като замаяност и главоболие), трябва да Ви поставят в легнало положение с лицето нагоре. Вашият лекар ще предприеме допълнителни мерки.</w:t>
      </w:r>
    </w:p>
    <w:p w14:paraId="4952374D" w14:textId="77777777" w:rsidR="00307112" w:rsidRPr="00CA7FB3" w:rsidRDefault="00307112" w:rsidP="00CB622E">
      <w:pPr>
        <w:widowControl w:val="0"/>
        <w:autoSpaceDE w:val="0"/>
        <w:autoSpaceDN w:val="0"/>
        <w:adjustRightInd w:val="0"/>
        <w:rPr>
          <w:rFonts w:ascii="Times New Roman" w:hAnsi="Times New Roman"/>
          <w:lang w:val="en-GB"/>
        </w:rPr>
      </w:pPr>
    </w:p>
    <w:p w14:paraId="72206973" w14:textId="34062DFD" w:rsidR="00307112" w:rsidRPr="00CA7FB3" w:rsidRDefault="00307112" w:rsidP="000D46F2">
      <w:pPr>
        <w:widowControl w:val="0"/>
        <w:autoSpaceDE w:val="0"/>
        <w:autoSpaceDN w:val="0"/>
        <w:adjustRightInd w:val="0"/>
        <w:rPr>
          <w:rFonts w:ascii="Times New Roman" w:hAnsi="Times New Roman"/>
        </w:rPr>
      </w:pPr>
      <w:r>
        <w:rPr>
          <w:rFonts w:ascii="Times New Roman" w:hAnsi="Times New Roman"/>
          <w:b/>
          <w:bCs/>
        </w:rPr>
        <w:t>Ако сте пропуснали да приемате Скоприл Комбо таблетка</w:t>
      </w:r>
    </w:p>
    <w:p w14:paraId="607A50DE" w14:textId="77777777" w:rsidR="00307112" w:rsidRPr="00CA7FB3" w:rsidRDefault="00307112" w:rsidP="00A70318">
      <w:pPr>
        <w:widowControl w:val="0"/>
        <w:autoSpaceDE w:val="0"/>
        <w:autoSpaceDN w:val="0"/>
        <w:adjustRightInd w:val="0"/>
        <w:rPr>
          <w:rFonts w:ascii="Times New Roman" w:hAnsi="Times New Roman"/>
        </w:rPr>
      </w:pPr>
      <w:r>
        <w:rPr>
          <w:rFonts w:ascii="Times New Roman" w:hAnsi="Times New Roman"/>
        </w:rPr>
        <w:t>Не вземайте двойна доза, за да компенсирате пропуснатата таблетка, тъй като трябва да се предотврати рискът от предозиране. Приемете следващата доза в обичайното време.</w:t>
      </w:r>
    </w:p>
    <w:p w14:paraId="4F7D4AA9" w14:textId="77777777" w:rsidR="00307112" w:rsidRPr="00CA7FB3" w:rsidRDefault="00307112" w:rsidP="0043455A">
      <w:pPr>
        <w:widowControl w:val="0"/>
        <w:autoSpaceDE w:val="0"/>
        <w:autoSpaceDN w:val="0"/>
        <w:adjustRightInd w:val="0"/>
        <w:rPr>
          <w:rFonts w:ascii="Times New Roman" w:hAnsi="Times New Roman"/>
          <w:lang w:val="en-GB"/>
        </w:rPr>
      </w:pPr>
    </w:p>
    <w:p w14:paraId="14A61275" w14:textId="3A7E7789" w:rsidR="00F73362" w:rsidRPr="00CA7FB3" w:rsidRDefault="00F73362" w:rsidP="0043455A">
      <w:pPr>
        <w:widowControl w:val="0"/>
        <w:autoSpaceDE w:val="0"/>
        <w:autoSpaceDN w:val="0"/>
        <w:adjustRightInd w:val="0"/>
        <w:rPr>
          <w:rFonts w:ascii="Times New Roman" w:hAnsi="Times New Roman"/>
        </w:rPr>
      </w:pPr>
      <w:r>
        <w:rPr>
          <w:rFonts w:ascii="Times New Roman" w:hAnsi="Times New Roman"/>
          <w:b/>
          <w:bCs/>
        </w:rPr>
        <w:t>Ако сте спрели употребата на Скоприл Комбо</w:t>
      </w:r>
    </w:p>
    <w:p w14:paraId="421EDCE8" w14:textId="6E9ED27A" w:rsidR="00F73362" w:rsidRPr="00CA7FB3" w:rsidRDefault="00F73362" w:rsidP="0043455A">
      <w:pPr>
        <w:widowControl w:val="0"/>
        <w:rPr>
          <w:rFonts w:ascii="Times New Roman" w:eastAsia="Times New Roman" w:hAnsi="Times New Roman"/>
        </w:rPr>
      </w:pPr>
      <w:r>
        <w:rPr>
          <w:rFonts w:ascii="Times New Roman" w:hAnsi="Times New Roman"/>
        </w:rPr>
        <w:t>Продължителността на лечението ще бъде определена от Вашия лекар. Не спирайте приема на Скоприл Комбо дори ако сте се почувствали по-добре. Ако спрете приема на лекарството по-рано от препоръчаното, състоянието Ви може да се влоши.</w:t>
      </w:r>
    </w:p>
    <w:p w14:paraId="350D9848" w14:textId="77777777" w:rsidR="00F73362" w:rsidRPr="00CA7FB3" w:rsidRDefault="00F73362" w:rsidP="0043455A">
      <w:pPr>
        <w:widowControl w:val="0"/>
        <w:autoSpaceDE w:val="0"/>
        <w:autoSpaceDN w:val="0"/>
        <w:adjustRightInd w:val="0"/>
        <w:rPr>
          <w:rFonts w:ascii="Times New Roman" w:hAnsi="Times New Roman"/>
          <w:lang w:val="en-GB"/>
        </w:rPr>
      </w:pPr>
    </w:p>
    <w:p w14:paraId="6597E07D" w14:textId="77777777" w:rsidR="00307112" w:rsidRPr="00CA7FB3" w:rsidRDefault="002F7F90" w:rsidP="0043455A">
      <w:pPr>
        <w:widowControl w:val="0"/>
        <w:autoSpaceDE w:val="0"/>
        <w:autoSpaceDN w:val="0"/>
        <w:adjustRightInd w:val="0"/>
        <w:rPr>
          <w:rFonts w:ascii="Times New Roman" w:hAnsi="Times New Roman"/>
        </w:rPr>
      </w:pPr>
      <w:r>
        <w:rPr>
          <w:rFonts w:ascii="Times New Roman" w:hAnsi="Times New Roman"/>
        </w:rPr>
        <w:t>Ако имате някакви допълнителни въпроси, свързани с употребата на това лекарство, попитайте Вашия лекар или фармацевт.</w:t>
      </w:r>
    </w:p>
    <w:p w14:paraId="0E8C0F8D" w14:textId="77777777" w:rsidR="002F7F90" w:rsidRPr="00CA7FB3" w:rsidRDefault="002F7F90" w:rsidP="0043455A">
      <w:pPr>
        <w:widowControl w:val="0"/>
        <w:autoSpaceDE w:val="0"/>
        <w:autoSpaceDN w:val="0"/>
        <w:adjustRightInd w:val="0"/>
        <w:rPr>
          <w:rFonts w:ascii="Times New Roman" w:hAnsi="Times New Roman"/>
          <w:lang w:val="en-GB"/>
        </w:rPr>
      </w:pPr>
    </w:p>
    <w:p w14:paraId="2E3D5C88" w14:textId="77777777" w:rsidR="002F7F90" w:rsidRPr="00CA7FB3" w:rsidRDefault="002F7F90" w:rsidP="0043455A">
      <w:pPr>
        <w:widowControl w:val="0"/>
        <w:autoSpaceDE w:val="0"/>
        <w:autoSpaceDN w:val="0"/>
        <w:adjustRightInd w:val="0"/>
        <w:rPr>
          <w:rFonts w:ascii="Times New Roman" w:hAnsi="Times New Roman"/>
          <w:lang w:val="en-GB"/>
        </w:rPr>
      </w:pPr>
    </w:p>
    <w:p w14:paraId="03138BC0" w14:textId="77777777" w:rsidR="00ED596D" w:rsidRPr="00CA7FB3" w:rsidRDefault="00ED596D" w:rsidP="0043455A">
      <w:pPr>
        <w:widowControl w:val="0"/>
        <w:numPr>
          <w:ilvl w:val="0"/>
          <w:numId w:val="30"/>
        </w:numPr>
        <w:ind w:left="0" w:firstLine="0"/>
        <w:rPr>
          <w:rFonts w:ascii="Times New Roman" w:eastAsia="Times New Roman" w:hAnsi="Times New Roman"/>
          <w:b/>
        </w:rPr>
      </w:pPr>
      <w:r>
        <w:rPr>
          <w:rFonts w:ascii="Times New Roman" w:hAnsi="Times New Roman"/>
          <w:b/>
          <w:bCs/>
        </w:rPr>
        <w:t>Възможни нежелани реакции</w:t>
      </w:r>
    </w:p>
    <w:p w14:paraId="1FE4FD06" w14:textId="77777777" w:rsidR="00ED596D" w:rsidRPr="00CA7FB3" w:rsidRDefault="00ED596D" w:rsidP="006F6B0B">
      <w:pPr>
        <w:widowControl w:val="0"/>
        <w:autoSpaceDE w:val="0"/>
        <w:autoSpaceDN w:val="0"/>
        <w:adjustRightInd w:val="0"/>
        <w:rPr>
          <w:rFonts w:ascii="Times New Roman" w:hAnsi="Times New Roman"/>
          <w:lang w:val="en-GB"/>
        </w:rPr>
      </w:pPr>
    </w:p>
    <w:p w14:paraId="2ECB9278" w14:textId="77777777" w:rsidR="001C3DCA" w:rsidRPr="00CA7FB3" w:rsidRDefault="001C3DCA" w:rsidP="006F6B0B">
      <w:pPr>
        <w:widowControl w:val="0"/>
        <w:autoSpaceDE w:val="0"/>
        <w:autoSpaceDN w:val="0"/>
        <w:adjustRightInd w:val="0"/>
        <w:rPr>
          <w:rFonts w:ascii="Times New Roman" w:hAnsi="Times New Roman"/>
        </w:rPr>
      </w:pPr>
      <w:r>
        <w:rPr>
          <w:rFonts w:ascii="Times New Roman" w:hAnsi="Times New Roman"/>
        </w:rPr>
        <w:t>Както всички лекарства, това лекарство може да предизвика нежелани реакции, въпреки че не всеки ги получава.</w:t>
      </w:r>
    </w:p>
    <w:p w14:paraId="52BED46B" w14:textId="77777777" w:rsidR="00AD7D8D" w:rsidRPr="00CA7FB3" w:rsidRDefault="00AD7D8D" w:rsidP="003654FB">
      <w:pPr>
        <w:widowControl w:val="0"/>
        <w:autoSpaceDE w:val="0"/>
        <w:autoSpaceDN w:val="0"/>
        <w:adjustRightInd w:val="0"/>
        <w:rPr>
          <w:rFonts w:ascii="Times New Roman" w:hAnsi="Times New Roman"/>
          <w:lang w:val="en-GB"/>
        </w:rPr>
      </w:pPr>
    </w:p>
    <w:p w14:paraId="7DE7EA01" w14:textId="77777777" w:rsidR="00EF27CE" w:rsidRPr="00CA7FB3" w:rsidRDefault="00EF27CE" w:rsidP="003654FB">
      <w:pPr>
        <w:pStyle w:val="ListParagraph"/>
        <w:widowControl w:val="0"/>
        <w:autoSpaceDE w:val="0"/>
        <w:autoSpaceDN w:val="0"/>
        <w:adjustRightInd w:val="0"/>
        <w:ind w:left="0"/>
        <w:rPr>
          <w:rFonts w:ascii="Times New Roman" w:hAnsi="Times New Roman"/>
          <w:i/>
          <w:u w:val="single"/>
        </w:rPr>
      </w:pPr>
      <w:r>
        <w:rPr>
          <w:rFonts w:ascii="Times New Roman" w:hAnsi="Times New Roman"/>
          <w:i/>
          <w:iCs/>
          <w:u w:val="single"/>
        </w:rPr>
        <w:t xml:space="preserve">Чести нежелани реакции (може да засегнат до 1 на 10 пациенти): </w:t>
      </w:r>
    </w:p>
    <w:p w14:paraId="45092019" w14:textId="77777777" w:rsidR="001C3DCA" w:rsidRPr="00CA7FB3" w:rsidRDefault="00E91FCE" w:rsidP="003654FB">
      <w:pPr>
        <w:pStyle w:val="ListParagraph"/>
        <w:widowControl w:val="0"/>
        <w:autoSpaceDE w:val="0"/>
        <w:autoSpaceDN w:val="0"/>
        <w:adjustRightInd w:val="0"/>
        <w:ind w:left="0"/>
        <w:rPr>
          <w:rFonts w:ascii="Times New Roman" w:hAnsi="Times New Roman"/>
        </w:rPr>
      </w:pPr>
      <w:r>
        <w:rPr>
          <w:rFonts w:ascii="Times New Roman" w:hAnsi="Times New Roman"/>
        </w:rPr>
        <w:t>В клинично изпитване на комбинация от амлодипин и лизиноприл честите нежелани реакции са: главоболие, кашлица и замаяност.</w:t>
      </w:r>
    </w:p>
    <w:p w14:paraId="0A21431D" w14:textId="77777777" w:rsidR="0042767B" w:rsidRPr="00CA7FB3" w:rsidRDefault="0042767B" w:rsidP="0088685A">
      <w:pPr>
        <w:widowControl w:val="0"/>
        <w:autoSpaceDE w:val="0"/>
        <w:autoSpaceDN w:val="0"/>
        <w:adjustRightInd w:val="0"/>
        <w:rPr>
          <w:rFonts w:ascii="Times New Roman" w:hAnsi="Times New Roman"/>
          <w:lang w:val="en-GB"/>
        </w:rPr>
      </w:pPr>
    </w:p>
    <w:p w14:paraId="391875D2" w14:textId="38741855" w:rsidR="001C3DCA" w:rsidRPr="00CA7FB3" w:rsidRDefault="001C3DCA" w:rsidP="00CA7D98">
      <w:pPr>
        <w:widowControl w:val="0"/>
        <w:autoSpaceDE w:val="0"/>
        <w:autoSpaceDN w:val="0"/>
        <w:adjustRightInd w:val="0"/>
        <w:rPr>
          <w:rFonts w:ascii="Times New Roman" w:hAnsi="Times New Roman"/>
        </w:rPr>
      </w:pPr>
      <w:r>
        <w:rPr>
          <w:rFonts w:ascii="Times New Roman" w:hAnsi="Times New Roman"/>
        </w:rPr>
        <w:t xml:space="preserve">При употребата на Скоприл Комбо може да възникнат алергични реакции (реакции на свръхчувствителност). Трябва да спрете приема на Скоприл Комбо и незабавно да потърсите медицинска помощ, ако развиете някой от следните симптоми на </w:t>
      </w:r>
      <w:r>
        <w:rPr>
          <w:rFonts w:ascii="Times New Roman" w:hAnsi="Times New Roman"/>
          <w:i/>
          <w:iCs/>
        </w:rPr>
        <w:t>ангиоедем:</w:t>
      </w:r>
    </w:p>
    <w:p w14:paraId="7A6CBB4C" w14:textId="77777777" w:rsidR="001C3DCA" w:rsidRPr="00CA7FB3" w:rsidRDefault="001C3DCA" w:rsidP="00FA43C3">
      <w:pPr>
        <w:pStyle w:val="ListParagraph"/>
        <w:widowControl w:val="0"/>
        <w:numPr>
          <w:ilvl w:val="0"/>
          <w:numId w:val="17"/>
        </w:numPr>
        <w:autoSpaceDE w:val="0"/>
        <w:autoSpaceDN w:val="0"/>
        <w:adjustRightInd w:val="0"/>
        <w:ind w:left="567" w:hanging="567"/>
        <w:rPr>
          <w:rFonts w:ascii="Times New Roman" w:hAnsi="Times New Roman"/>
        </w:rPr>
      </w:pPr>
      <w:r>
        <w:rPr>
          <w:rFonts w:ascii="Times New Roman" w:hAnsi="Times New Roman"/>
        </w:rPr>
        <w:t>затруднено дишане със или без подуване на лицето, устните, езика и/или гърлото;</w:t>
      </w:r>
    </w:p>
    <w:p w14:paraId="385A53C9" w14:textId="77777777" w:rsidR="001C3DCA" w:rsidRPr="00CA7FB3" w:rsidRDefault="001C3DCA" w:rsidP="006E751F">
      <w:pPr>
        <w:pStyle w:val="ListParagraph"/>
        <w:widowControl w:val="0"/>
        <w:numPr>
          <w:ilvl w:val="0"/>
          <w:numId w:val="17"/>
        </w:numPr>
        <w:autoSpaceDE w:val="0"/>
        <w:autoSpaceDN w:val="0"/>
        <w:adjustRightInd w:val="0"/>
        <w:ind w:left="567" w:hanging="567"/>
        <w:rPr>
          <w:rFonts w:ascii="Times New Roman" w:hAnsi="Times New Roman"/>
        </w:rPr>
      </w:pPr>
      <w:r>
        <w:rPr>
          <w:rFonts w:ascii="Times New Roman" w:hAnsi="Times New Roman"/>
        </w:rPr>
        <w:t>подуване на лицето, устните, езика и/или гърлото, което може да причини затруднено преглъщане;</w:t>
      </w:r>
    </w:p>
    <w:p w14:paraId="7C4D258D" w14:textId="77777777" w:rsidR="001C3DCA" w:rsidRPr="00CA7FB3" w:rsidRDefault="0027248F" w:rsidP="00A91454">
      <w:pPr>
        <w:pStyle w:val="ListParagraph"/>
        <w:widowControl w:val="0"/>
        <w:numPr>
          <w:ilvl w:val="0"/>
          <w:numId w:val="17"/>
        </w:numPr>
        <w:autoSpaceDE w:val="0"/>
        <w:autoSpaceDN w:val="0"/>
        <w:adjustRightInd w:val="0"/>
        <w:ind w:left="567" w:hanging="567"/>
        <w:rPr>
          <w:rFonts w:ascii="Times New Roman" w:hAnsi="Times New Roman"/>
        </w:rPr>
      </w:pPr>
      <w:r>
        <w:rPr>
          <w:rFonts w:ascii="Times New Roman" w:hAnsi="Times New Roman"/>
        </w:rPr>
        <w:t>тежки кожни реакции, включително изразен обрив, копривна треска, зачервяване на кожата по цялото тяло, силен сърбеж, мехури, лющене и подуване на кожата, възпаление на лигавиците (синдром на Стивънс-Джонсън, токсична епидермална некролиза) или други алергични реакции.</w:t>
      </w:r>
    </w:p>
    <w:p w14:paraId="36A682C4" w14:textId="77777777" w:rsidR="00AD7D8D" w:rsidRPr="00CA7FB3" w:rsidRDefault="00AD7D8D" w:rsidP="006F6B0B">
      <w:pPr>
        <w:widowControl w:val="0"/>
        <w:autoSpaceDE w:val="0"/>
        <w:autoSpaceDN w:val="0"/>
        <w:adjustRightInd w:val="0"/>
        <w:rPr>
          <w:rFonts w:ascii="Times New Roman" w:hAnsi="Times New Roman"/>
          <w:lang w:val="en-GB"/>
        </w:rPr>
      </w:pPr>
    </w:p>
    <w:p w14:paraId="2CF36C73" w14:textId="0F5E419F" w:rsidR="001C3DCA" w:rsidRPr="00CA7FB3" w:rsidRDefault="001C3DCA" w:rsidP="006F6B0B">
      <w:pPr>
        <w:widowControl w:val="0"/>
        <w:autoSpaceDE w:val="0"/>
        <w:autoSpaceDN w:val="0"/>
        <w:adjustRightInd w:val="0"/>
        <w:rPr>
          <w:rFonts w:ascii="Times New Roman" w:hAnsi="Times New Roman"/>
        </w:rPr>
      </w:pPr>
      <w:r>
        <w:rPr>
          <w:rFonts w:ascii="Times New Roman" w:hAnsi="Times New Roman"/>
        </w:rPr>
        <w:t>Допълнителни нежелани реакции, съобщени при самостоятелно приложение на амлодипин или лизиноприл (двете активни вещества), които могат да възникнат и при Скоприл Комбо, са:</w:t>
      </w:r>
    </w:p>
    <w:p w14:paraId="11944A0D" w14:textId="77777777" w:rsidR="00AD7D8D" w:rsidRPr="00CA7FB3" w:rsidRDefault="00AD7D8D" w:rsidP="003654FB">
      <w:pPr>
        <w:widowControl w:val="0"/>
        <w:autoSpaceDE w:val="0"/>
        <w:autoSpaceDN w:val="0"/>
        <w:adjustRightInd w:val="0"/>
        <w:rPr>
          <w:rFonts w:ascii="Times New Roman" w:hAnsi="Times New Roman"/>
          <w:lang w:val="en-GB"/>
        </w:rPr>
      </w:pPr>
    </w:p>
    <w:p w14:paraId="00E99923" w14:textId="77777777" w:rsidR="001C3DCA" w:rsidRPr="00CA7FB3" w:rsidRDefault="001C3DCA" w:rsidP="003654FB">
      <w:pPr>
        <w:widowControl w:val="0"/>
        <w:autoSpaceDE w:val="0"/>
        <w:autoSpaceDN w:val="0"/>
        <w:adjustRightInd w:val="0"/>
        <w:rPr>
          <w:rFonts w:ascii="Times New Roman" w:hAnsi="Times New Roman"/>
          <w:u w:val="single"/>
        </w:rPr>
      </w:pPr>
      <w:r>
        <w:rPr>
          <w:rFonts w:ascii="Times New Roman" w:hAnsi="Times New Roman"/>
          <w:u w:val="single"/>
        </w:rPr>
        <w:t>Амлодипин</w:t>
      </w:r>
    </w:p>
    <w:p w14:paraId="1CA480F9" w14:textId="77777777" w:rsidR="00793A41" w:rsidRPr="00CA7FB3" w:rsidRDefault="00793A41" w:rsidP="0088685A">
      <w:pPr>
        <w:widowControl w:val="0"/>
        <w:autoSpaceDE w:val="0"/>
        <w:autoSpaceDN w:val="0"/>
        <w:adjustRightInd w:val="0"/>
        <w:rPr>
          <w:rFonts w:ascii="Times New Roman" w:hAnsi="Times New Roman"/>
          <w:lang w:val="en-GB"/>
        </w:rPr>
      </w:pPr>
    </w:p>
    <w:p w14:paraId="6DF49F35" w14:textId="77777777" w:rsidR="00D8250C" w:rsidRPr="00CA7FB3" w:rsidRDefault="003B70E4" w:rsidP="0088685A">
      <w:pPr>
        <w:widowControl w:val="0"/>
        <w:autoSpaceDE w:val="0"/>
        <w:autoSpaceDN w:val="0"/>
        <w:adjustRightInd w:val="0"/>
        <w:rPr>
          <w:rFonts w:ascii="Times New Roman" w:hAnsi="Times New Roman"/>
          <w:i/>
          <w:u w:val="single"/>
        </w:rPr>
      </w:pPr>
      <w:r>
        <w:rPr>
          <w:rFonts w:ascii="Times New Roman" w:hAnsi="Times New Roman"/>
          <w:i/>
          <w:iCs/>
          <w:u w:val="single"/>
        </w:rPr>
        <w:t>Много чести нежелани реакции (може да засегнат повече от 1 на 10 пациенти)</w:t>
      </w:r>
    </w:p>
    <w:p w14:paraId="5C8C95EC" w14:textId="77777777" w:rsidR="003B70E4" w:rsidRPr="00CA7FB3" w:rsidRDefault="003B70E4" w:rsidP="00CA7D98">
      <w:pPr>
        <w:widowControl w:val="0"/>
        <w:autoSpaceDE w:val="0"/>
        <w:autoSpaceDN w:val="0"/>
        <w:adjustRightInd w:val="0"/>
        <w:rPr>
          <w:rFonts w:ascii="Times New Roman" w:hAnsi="Times New Roman"/>
          <w:iCs/>
        </w:rPr>
      </w:pPr>
      <w:r>
        <w:rPr>
          <w:rFonts w:ascii="Times New Roman" w:hAnsi="Times New Roman"/>
        </w:rPr>
        <w:t>Оток.</w:t>
      </w:r>
    </w:p>
    <w:p w14:paraId="186062EB" w14:textId="77777777" w:rsidR="003B70E4" w:rsidRPr="00CA7FB3" w:rsidRDefault="003B70E4" w:rsidP="00FA43C3">
      <w:pPr>
        <w:widowControl w:val="0"/>
        <w:autoSpaceDE w:val="0"/>
        <w:autoSpaceDN w:val="0"/>
        <w:adjustRightInd w:val="0"/>
        <w:rPr>
          <w:rFonts w:ascii="Times New Roman" w:hAnsi="Times New Roman"/>
          <w:iCs/>
          <w:lang w:val="en-GB"/>
        </w:rPr>
      </w:pPr>
    </w:p>
    <w:p w14:paraId="44BF7F3A" w14:textId="77777777" w:rsidR="001C3DCA" w:rsidRPr="00CA7FB3" w:rsidRDefault="001C3DCA" w:rsidP="00D951A6">
      <w:pPr>
        <w:widowControl w:val="0"/>
        <w:autoSpaceDE w:val="0"/>
        <w:autoSpaceDN w:val="0"/>
        <w:adjustRightInd w:val="0"/>
        <w:rPr>
          <w:rFonts w:ascii="Times New Roman" w:hAnsi="Times New Roman"/>
          <w:u w:val="single"/>
        </w:rPr>
      </w:pPr>
      <w:r>
        <w:rPr>
          <w:rFonts w:ascii="Times New Roman" w:hAnsi="Times New Roman"/>
          <w:i/>
          <w:iCs/>
          <w:u w:val="single"/>
        </w:rPr>
        <w:t>Чести нежелани реакции (може да засегнат до 1 на 10 пациенти)</w:t>
      </w:r>
    </w:p>
    <w:p w14:paraId="0180B435" w14:textId="77777777" w:rsidR="001C3DCA" w:rsidRPr="00CA7FB3" w:rsidRDefault="001C3DCA" w:rsidP="006E751F">
      <w:pPr>
        <w:widowControl w:val="0"/>
        <w:autoSpaceDE w:val="0"/>
        <w:autoSpaceDN w:val="0"/>
        <w:adjustRightInd w:val="0"/>
        <w:rPr>
          <w:rFonts w:ascii="Times New Roman" w:hAnsi="Times New Roman"/>
        </w:rPr>
      </w:pPr>
      <w:r>
        <w:rPr>
          <w:rFonts w:ascii="Times New Roman" w:hAnsi="Times New Roman"/>
        </w:rPr>
        <w:t>Главоболие, подуване на глезените, мускулни крампи, умора, слабост, сънливост, зрителни нарушения, гадене, лошо храносмилане, промяна на перисталтиката на червата (диария и запек), замаяност, коремна болка, сърцебиене (по-бърз или неравномерен пулс), зачервяване, затруднено дишане.</w:t>
      </w:r>
    </w:p>
    <w:p w14:paraId="418E0A74" w14:textId="77777777" w:rsidR="001C3DCA" w:rsidRPr="00CA7FB3" w:rsidRDefault="001C3DCA" w:rsidP="006E751F">
      <w:pPr>
        <w:widowControl w:val="0"/>
        <w:autoSpaceDE w:val="0"/>
        <w:autoSpaceDN w:val="0"/>
        <w:adjustRightInd w:val="0"/>
        <w:rPr>
          <w:rFonts w:ascii="Times New Roman" w:hAnsi="Times New Roman"/>
        </w:rPr>
      </w:pPr>
      <w:r>
        <w:rPr>
          <w:rFonts w:ascii="Times New Roman" w:hAnsi="Times New Roman"/>
        </w:rPr>
        <w:t>Кажете на Вашия лекар, ако тези нежелани реакции Ви причиняват проблеми или продължават повече от една седмица.</w:t>
      </w:r>
    </w:p>
    <w:p w14:paraId="0133DCA3" w14:textId="77777777" w:rsidR="0075435E" w:rsidRPr="00CA7FB3" w:rsidRDefault="0075435E" w:rsidP="001327DE">
      <w:pPr>
        <w:widowControl w:val="0"/>
        <w:autoSpaceDE w:val="0"/>
        <w:autoSpaceDN w:val="0"/>
        <w:adjustRightInd w:val="0"/>
        <w:rPr>
          <w:rFonts w:ascii="Times New Roman" w:hAnsi="Times New Roman"/>
          <w:iCs/>
          <w:lang w:val="en-GB"/>
        </w:rPr>
      </w:pPr>
    </w:p>
    <w:p w14:paraId="3DA405A6" w14:textId="77777777" w:rsidR="001C3DCA" w:rsidRPr="00CA7FB3" w:rsidRDefault="001C3DCA" w:rsidP="00583C77">
      <w:pPr>
        <w:widowControl w:val="0"/>
        <w:autoSpaceDE w:val="0"/>
        <w:autoSpaceDN w:val="0"/>
        <w:adjustRightInd w:val="0"/>
        <w:rPr>
          <w:rFonts w:ascii="Times New Roman" w:hAnsi="Times New Roman"/>
          <w:i/>
          <w:iCs/>
          <w:u w:val="single"/>
        </w:rPr>
      </w:pPr>
      <w:r>
        <w:rPr>
          <w:rFonts w:ascii="Times New Roman" w:hAnsi="Times New Roman"/>
          <w:i/>
          <w:iCs/>
          <w:u w:val="single"/>
        </w:rPr>
        <w:t>Нечести нежелани реакции (може да засегнат до 1 на 100 пациенти)</w:t>
      </w:r>
    </w:p>
    <w:p w14:paraId="58798021" w14:textId="77777777" w:rsidR="001C3DCA" w:rsidRPr="00CA7FB3" w:rsidRDefault="001C3DCA" w:rsidP="00583C77">
      <w:pPr>
        <w:widowControl w:val="0"/>
        <w:autoSpaceDE w:val="0"/>
        <w:autoSpaceDN w:val="0"/>
        <w:adjustRightInd w:val="0"/>
        <w:rPr>
          <w:rFonts w:ascii="Times New Roman" w:hAnsi="Times New Roman"/>
        </w:rPr>
      </w:pPr>
      <w:r>
        <w:rPr>
          <w:rFonts w:ascii="Times New Roman" w:hAnsi="Times New Roman"/>
        </w:rPr>
        <w:t>Кожен обрив, сърбеж по кожата, косопад, червени петна по кожата, промяна на цвета на кожата, копривна треска, повръщане, болки в мускулите или ставите, болки в гърба, болки в гърдите, промени в настроението (включително тревожност), депресия, безсъние, треперене, шум в ушите, неравномерен пулс (аритмия), ниско кръвно налягане, кашлица, нарушения във вкуса, нарушения в усещанията (усещане за изтръпване или мравучкане), хрема, честа нужда от уриниране през нощта, нарушения при уриниране, сухота в устата, липса на усещане за болка, повишено изпотяване, припадане, болка, неразположение, уголемяване на гърдите при мъжете, импотентност, наддаване на тегло, загуба на тегло.</w:t>
      </w:r>
    </w:p>
    <w:p w14:paraId="48355A97" w14:textId="77777777" w:rsidR="0035625C" w:rsidRPr="00CA7FB3" w:rsidRDefault="0035625C" w:rsidP="008F6B39">
      <w:pPr>
        <w:widowControl w:val="0"/>
        <w:autoSpaceDE w:val="0"/>
        <w:autoSpaceDN w:val="0"/>
        <w:adjustRightInd w:val="0"/>
        <w:rPr>
          <w:rFonts w:ascii="Times New Roman" w:hAnsi="Times New Roman"/>
          <w:iCs/>
          <w:lang w:val="en-GB"/>
        </w:rPr>
      </w:pPr>
    </w:p>
    <w:p w14:paraId="41E11C36" w14:textId="77777777" w:rsidR="0035625C" w:rsidRPr="00CA7FB3" w:rsidRDefault="0035625C" w:rsidP="00243D87">
      <w:pPr>
        <w:widowControl w:val="0"/>
        <w:autoSpaceDE w:val="0"/>
        <w:autoSpaceDN w:val="0"/>
        <w:adjustRightInd w:val="0"/>
        <w:rPr>
          <w:rFonts w:ascii="Times New Roman" w:hAnsi="Times New Roman"/>
          <w:i/>
          <w:iCs/>
          <w:u w:val="single"/>
        </w:rPr>
      </w:pPr>
      <w:r>
        <w:rPr>
          <w:rFonts w:ascii="Times New Roman" w:hAnsi="Times New Roman"/>
          <w:i/>
          <w:iCs/>
          <w:u w:val="single"/>
        </w:rPr>
        <w:t>Редки нежелани реакции (може да засегнат до 1 на 1000 пациенти)</w:t>
      </w:r>
    </w:p>
    <w:p w14:paraId="5BEB0EAF" w14:textId="072C6F4D" w:rsidR="0035625C" w:rsidRPr="00BC1B5D" w:rsidRDefault="0035625C" w:rsidP="00CB622E">
      <w:pPr>
        <w:widowControl w:val="0"/>
        <w:autoSpaceDE w:val="0"/>
        <w:autoSpaceDN w:val="0"/>
        <w:adjustRightInd w:val="0"/>
        <w:rPr>
          <w:rFonts w:ascii="Times New Roman" w:hAnsi="Times New Roman"/>
          <w:iCs/>
        </w:rPr>
      </w:pPr>
      <w:r>
        <w:rPr>
          <w:rFonts w:ascii="Times New Roman" w:hAnsi="Times New Roman"/>
        </w:rPr>
        <w:t>Объркване.</w:t>
      </w:r>
    </w:p>
    <w:p w14:paraId="639F3E8B" w14:textId="77777777" w:rsidR="00AD7D8D" w:rsidRPr="00CA7FB3" w:rsidRDefault="00AD7D8D" w:rsidP="0043455A">
      <w:pPr>
        <w:widowControl w:val="0"/>
        <w:autoSpaceDE w:val="0"/>
        <w:autoSpaceDN w:val="0"/>
        <w:adjustRightInd w:val="0"/>
        <w:rPr>
          <w:rFonts w:ascii="Times New Roman" w:hAnsi="Times New Roman"/>
          <w:i/>
          <w:iCs/>
          <w:u w:val="single"/>
        </w:rPr>
      </w:pPr>
      <w:r>
        <w:rPr>
          <w:rFonts w:ascii="Times New Roman" w:hAnsi="Times New Roman"/>
          <w:i/>
          <w:iCs/>
          <w:u w:val="single"/>
        </w:rPr>
        <w:t>Много редки нежелани реакции (може да засегнат до 1 на 10 000 пациенти)</w:t>
      </w:r>
    </w:p>
    <w:p w14:paraId="6F2F34B5" w14:textId="77777777" w:rsidR="00BA3E5E" w:rsidRPr="00CA7FB3" w:rsidRDefault="00AD7D8D" w:rsidP="006F6B0B">
      <w:pPr>
        <w:widowControl w:val="0"/>
        <w:rPr>
          <w:rFonts w:ascii="Times New Roman" w:hAnsi="Times New Roman"/>
        </w:rPr>
      </w:pPr>
      <w:r>
        <w:rPr>
          <w:rFonts w:ascii="Times New Roman" w:hAnsi="Times New Roman"/>
        </w:rPr>
        <w:t>Алергични реакции, отклонения в чернодробните функционални тестове, възпаление на черния дроб (хепатит), пожълтяване на кожата (жълтеница), намаляване на броя на белите кръвни клетки и тромбоцитите, повишаване на кръвната захар, сърдечен удар (миокарден инфаркт), тежки кожни реакции (кожен обрив, люспеста или лющеща се кожа), тежки алергични реакции, придружени от висока температура, червени петна, болки в ставите и/или нарушения на очите (синдром на Стивънс-Джонсън), подуване или разраняване на венците, възпаление на панкреаса, възпаление на лигавицата на стомаха, фоточувствителност, повишено мускулно напрежение, периферна невропатия (нарушение на нервната система: усещане за слабост и мравучкане), възпаление на кръвоносните съдове.</w:t>
      </w:r>
    </w:p>
    <w:p w14:paraId="0105F846" w14:textId="77777777" w:rsidR="00106C1B" w:rsidRPr="00CA7FB3" w:rsidRDefault="00106C1B" w:rsidP="006F6B0B">
      <w:pPr>
        <w:widowControl w:val="0"/>
        <w:rPr>
          <w:rFonts w:ascii="Times New Roman" w:hAnsi="Times New Roman"/>
          <w:lang w:val="en-GB"/>
        </w:rPr>
      </w:pPr>
    </w:p>
    <w:p w14:paraId="5D1233ED" w14:textId="77777777" w:rsidR="00106C1B" w:rsidRPr="00CA7FB3" w:rsidRDefault="00F86D2A" w:rsidP="006F6B0B">
      <w:pPr>
        <w:widowControl w:val="0"/>
        <w:rPr>
          <w:rFonts w:ascii="Times New Roman" w:hAnsi="Times New Roman"/>
          <w:i/>
          <w:iCs/>
          <w:u w:val="single"/>
        </w:rPr>
      </w:pPr>
      <w:r>
        <w:rPr>
          <w:rFonts w:ascii="Times New Roman" w:hAnsi="Times New Roman"/>
          <w:i/>
          <w:iCs/>
          <w:u w:val="single"/>
        </w:rPr>
        <w:t>С неизвестна честота (от наличните данни не може да бъде направена оценка)</w:t>
      </w:r>
    </w:p>
    <w:p w14:paraId="1E5EE22B" w14:textId="77777777" w:rsidR="00106C1B" w:rsidRPr="00CA7FB3" w:rsidRDefault="00106C1B" w:rsidP="003654FB">
      <w:pPr>
        <w:widowControl w:val="0"/>
        <w:rPr>
          <w:rFonts w:ascii="Times New Roman" w:hAnsi="Times New Roman"/>
        </w:rPr>
      </w:pPr>
      <w:r>
        <w:rPr>
          <w:rFonts w:ascii="Times New Roman" w:hAnsi="Times New Roman"/>
        </w:rPr>
        <w:t>Треперене, скована стойка, безизразност на лицето, бавни движения и влачеща се, небалансирана походка.</w:t>
      </w:r>
    </w:p>
    <w:p w14:paraId="39174D1C" w14:textId="77777777" w:rsidR="00BA3E5E" w:rsidRPr="00CA7FB3" w:rsidRDefault="00BA3E5E" w:rsidP="003654FB">
      <w:pPr>
        <w:widowControl w:val="0"/>
        <w:rPr>
          <w:rFonts w:ascii="Times New Roman" w:hAnsi="Times New Roman"/>
          <w:lang w:val="en-GB"/>
        </w:rPr>
      </w:pPr>
    </w:p>
    <w:p w14:paraId="4DF5FB92" w14:textId="77777777" w:rsidR="00AD7D8D" w:rsidRPr="00CA7FB3" w:rsidRDefault="00AD7D8D" w:rsidP="0088685A">
      <w:pPr>
        <w:widowControl w:val="0"/>
        <w:rPr>
          <w:rFonts w:ascii="Times New Roman" w:hAnsi="Times New Roman"/>
          <w:u w:val="single"/>
        </w:rPr>
      </w:pPr>
      <w:r>
        <w:rPr>
          <w:rFonts w:ascii="Times New Roman" w:hAnsi="Times New Roman"/>
          <w:u w:val="single"/>
        </w:rPr>
        <w:t>Лизиноприл</w:t>
      </w:r>
    </w:p>
    <w:p w14:paraId="70C0E60E" w14:textId="77777777" w:rsidR="00D8250C" w:rsidRPr="00CA7FB3" w:rsidRDefault="00D8250C" w:rsidP="00CA7D98">
      <w:pPr>
        <w:widowControl w:val="0"/>
        <w:rPr>
          <w:rFonts w:ascii="Times New Roman" w:hAnsi="Times New Roman"/>
          <w:u w:val="single"/>
          <w:lang w:val="en-GB"/>
        </w:rPr>
      </w:pPr>
    </w:p>
    <w:p w14:paraId="33469502" w14:textId="77777777" w:rsidR="00AD7D8D" w:rsidRPr="00CA7FB3" w:rsidRDefault="00AD7D8D" w:rsidP="00FA43C3">
      <w:pPr>
        <w:widowControl w:val="0"/>
        <w:rPr>
          <w:rFonts w:ascii="Times New Roman" w:hAnsi="Times New Roman"/>
          <w:i/>
          <w:iCs/>
          <w:u w:val="single"/>
        </w:rPr>
      </w:pPr>
      <w:r>
        <w:rPr>
          <w:rFonts w:ascii="Times New Roman" w:hAnsi="Times New Roman"/>
          <w:i/>
          <w:iCs/>
          <w:u w:val="single"/>
        </w:rPr>
        <w:t>Чести нежелани реакции (може да засегнат до 1 на 10 пациенти)</w:t>
      </w:r>
    </w:p>
    <w:p w14:paraId="35CF3330" w14:textId="77777777" w:rsidR="00AD7D8D" w:rsidRPr="00CA7FB3" w:rsidRDefault="00AD7D8D" w:rsidP="006E751F">
      <w:pPr>
        <w:widowControl w:val="0"/>
        <w:rPr>
          <w:rFonts w:ascii="Times New Roman" w:hAnsi="Times New Roman"/>
        </w:rPr>
      </w:pPr>
      <w:r>
        <w:rPr>
          <w:rFonts w:ascii="Times New Roman" w:hAnsi="Times New Roman"/>
        </w:rPr>
        <w:t>Главоболие, замаяност или прималяване – особено при бързо изправяне, диария, кашлица, повръщане, проблеми с бъбреците.</w:t>
      </w:r>
    </w:p>
    <w:p w14:paraId="68EB7A86" w14:textId="77777777" w:rsidR="000E4066" w:rsidRPr="00CA7FB3" w:rsidRDefault="000E4066" w:rsidP="001327DE">
      <w:pPr>
        <w:widowControl w:val="0"/>
        <w:rPr>
          <w:rFonts w:ascii="Times New Roman" w:hAnsi="Times New Roman"/>
          <w:lang w:val="en-GB"/>
        </w:rPr>
      </w:pPr>
    </w:p>
    <w:p w14:paraId="2CC84876" w14:textId="77777777" w:rsidR="00132DC8" w:rsidRPr="00CA7FB3" w:rsidRDefault="00AD7D8D" w:rsidP="0043455A">
      <w:pPr>
        <w:widowControl w:val="0"/>
        <w:rPr>
          <w:rFonts w:ascii="Times New Roman" w:hAnsi="Times New Roman"/>
          <w:i/>
          <w:iCs/>
          <w:u w:val="single"/>
        </w:rPr>
      </w:pPr>
      <w:r>
        <w:rPr>
          <w:rFonts w:ascii="Times New Roman" w:hAnsi="Times New Roman"/>
          <w:i/>
          <w:iCs/>
          <w:u w:val="single"/>
        </w:rPr>
        <w:t>Нечести нежелани реакции (може да засегнат до 1 на 100 пациенти)</w:t>
      </w:r>
    </w:p>
    <w:p w14:paraId="1A90B248" w14:textId="77777777" w:rsidR="000937D2" w:rsidRPr="00CA7FB3" w:rsidRDefault="00AD7D8D" w:rsidP="006F6B0B">
      <w:pPr>
        <w:widowControl w:val="0"/>
        <w:textAlignment w:val="top"/>
        <w:rPr>
          <w:rFonts w:ascii="Times New Roman" w:hAnsi="Times New Roman"/>
        </w:rPr>
      </w:pPr>
      <w:r>
        <w:rPr>
          <w:rFonts w:ascii="Times New Roman" w:hAnsi="Times New Roman"/>
        </w:rPr>
        <w:t>Промени в настроението, промяна на цвета (побледняване и посиняване, последвано от зачервяване) и/или изтръпване или мравучкане на пръстите на ръцете или на краката (феномен на Рейно), променено усещане за вкус, халюцинации (виждане на нереални неща), умора, чувство на сънливост или затруднено заспиване, световъртеж, парестезия (изтръпване, сърбеж, парене), бърз и неравномерен пулс (сърцебиене), сърдечен удар (миокарден инфаркт), инсулт, хрема, гадене, стомашна болка или лошо храносмилане, импотентност, умора, промени в резултатите от определени лабораторни изследвания (които показват как работят бъбреците и черният дроб), кожен обрив, сърбеж, ускорен пулс (тахикардия).</w:t>
      </w:r>
    </w:p>
    <w:p w14:paraId="3C143EB6" w14:textId="77777777" w:rsidR="00E90C06" w:rsidRPr="00CA7FB3" w:rsidRDefault="00E90C06" w:rsidP="006F6B0B">
      <w:pPr>
        <w:widowControl w:val="0"/>
        <w:rPr>
          <w:rFonts w:ascii="Times New Roman" w:hAnsi="Times New Roman"/>
          <w:lang w:val="en-GB"/>
        </w:rPr>
      </w:pPr>
    </w:p>
    <w:p w14:paraId="6FB69BB0" w14:textId="77777777" w:rsidR="00AD7D8D" w:rsidRPr="00CA7FB3" w:rsidRDefault="00AD7D8D" w:rsidP="006F6B0B">
      <w:pPr>
        <w:widowControl w:val="0"/>
        <w:rPr>
          <w:rFonts w:ascii="Times New Roman" w:hAnsi="Times New Roman"/>
          <w:i/>
          <w:iCs/>
          <w:u w:val="single"/>
        </w:rPr>
      </w:pPr>
      <w:r>
        <w:rPr>
          <w:rFonts w:ascii="Times New Roman" w:hAnsi="Times New Roman"/>
          <w:i/>
          <w:iCs/>
          <w:u w:val="single"/>
        </w:rPr>
        <w:t>Редки нежелани реакции (може да засегнат до 1 на 1000 пациенти)</w:t>
      </w:r>
    </w:p>
    <w:p w14:paraId="4B7FAB65" w14:textId="77777777" w:rsidR="00AD7D8D" w:rsidRPr="00CA7FB3" w:rsidRDefault="00692D70" w:rsidP="003654FB">
      <w:pPr>
        <w:widowControl w:val="0"/>
        <w:rPr>
          <w:rFonts w:ascii="Times New Roman" w:hAnsi="Times New Roman"/>
        </w:rPr>
      </w:pPr>
      <w:r>
        <w:rPr>
          <w:rFonts w:ascii="Times New Roman" w:hAnsi="Times New Roman"/>
        </w:rPr>
        <w:t>Ангиоедем (реакция на свръхчувствителност с внезапно подуване на устните, лицето и шията, а понякога и на стъпалата и ръцете – честотата за възникване на ангиоедем е по-висока при чернокожи пациенти, отколкото при тези, които не са чернокожи). Объркване, неадекватна секреция на антидиуретичен хормон, който контролира количеството урина, остри бъбречни проблеми, бъбречна недостатъчност, сухота в устата, косопад, псориазис, копривна треска, уголемяване на гърдите при мъжете. Нарушение във възприятието за мирис.</w:t>
      </w:r>
    </w:p>
    <w:p w14:paraId="7BDF104A" w14:textId="77777777" w:rsidR="00DA354A" w:rsidRPr="00CA7FB3" w:rsidRDefault="00AD7D8D" w:rsidP="0088685A">
      <w:pPr>
        <w:widowControl w:val="0"/>
        <w:rPr>
          <w:rFonts w:ascii="Times New Roman" w:hAnsi="Times New Roman"/>
        </w:rPr>
      </w:pPr>
      <w:r>
        <w:rPr>
          <w:rFonts w:ascii="Times New Roman" w:hAnsi="Times New Roman"/>
        </w:rPr>
        <w:t>Влошаване на кръвната картина: намаляване на нивата на хемоглобина и хематокрита. Повишаване на нивото на жлъчния пигмент (билирубин), ниско ниво на натрий в кръвта.</w:t>
      </w:r>
    </w:p>
    <w:p w14:paraId="3780D57A" w14:textId="77777777" w:rsidR="00AD7D8D" w:rsidRPr="00CA7FB3" w:rsidRDefault="00AD7D8D" w:rsidP="00CA7D98">
      <w:pPr>
        <w:widowControl w:val="0"/>
        <w:rPr>
          <w:rFonts w:ascii="Times New Roman" w:hAnsi="Times New Roman"/>
          <w:lang w:val="en-GB"/>
        </w:rPr>
      </w:pPr>
    </w:p>
    <w:p w14:paraId="648A870E" w14:textId="77777777" w:rsidR="00AD7D8D" w:rsidRPr="00CA7FB3" w:rsidRDefault="00AD7D8D" w:rsidP="00FA43C3">
      <w:pPr>
        <w:widowControl w:val="0"/>
        <w:rPr>
          <w:rFonts w:ascii="Times New Roman" w:hAnsi="Times New Roman"/>
          <w:i/>
          <w:iCs/>
          <w:u w:val="single"/>
        </w:rPr>
      </w:pPr>
      <w:r>
        <w:rPr>
          <w:rFonts w:ascii="Times New Roman" w:hAnsi="Times New Roman"/>
          <w:i/>
          <w:iCs/>
          <w:u w:val="single"/>
        </w:rPr>
        <w:t>Много редки нежелани реакции (може да засегнат до 1 на 10 000 пациенти)</w:t>
      </w:r>
    </w:p>
    <w:p w14:paraId="316C06D8" w14:textId="77777777" w:rsidR="00E90C06" w:rsidRPr="00CA7FB3" w:rsidRDefault="00AD7D8D" w:rsidP="006E751F">
      <w:pPr>
        <w:widowControl w:val="0"/>
        <w:rPr>
          <w:rFonts w:ascii="Times New Roman" w:hAnsi="Times New Roman"/>
        </w:rPr>
      </w:pPr>
      <w:r>
        <w:rPr>
          <w:rFonts w:ascii="Times New Roman" w:hAnsi="Times New Roman"/>
        </w:rPr>
        <w:t>Намаляване на кръвната захар (хипогликемия), болка в синусите, хрипове, пневмония, жълто оцветяване на кожата и/или очите (жълтеница), възпаление на черния дроб или панкреаса, чернодробна недостатъчност, тежки кожни нарушения (симптомите на които включват зачервяване, мехури и лющене), изпотяване.</w:t>
      </w:r>
    </w:p>
    <w:p w14:paraId="184F4F62" w14:textId="77777777" w:rsidR="00E90C06" w:rsidRPr="00CA7FB3" w:rsidRDefault="00A912B1" w:rsidP="006E751F">
      <w:pPr>
        <w:widowControl w:val="0"/>
        <w:rPr>
          <w:rFonts w:ascii="Times New Roman" w:hAnsi="Times New Roman"/>
        </w:rPr>
      </w:pPr>
      <w:r>
        <w:rPr>
          <w:rFonts w:ascii="Times New Roman" w:hAnsi="Times New Roman"/>
        </w:rPr>
        <w:t>Значително намаляване на обема на урината (или липса на урина). Подуване на червата.</w:t>
      </w:r>
    </w:p>
    <w:p w14:paraId="35A51DF2" w14:textId="77777777" w:rsidR="00A912B1" w:rsidRPr="00CA7FB3" w:rsidRDefault="00A912B1" w:rsidP="006E751F">
      <w:pPr>
        <w:widowControl w:val="0"/>
        <w:rPr>
          <w:rFonts w:ascii="Times New Roman" w:hAnsi="Times New Roman"/>
        </w:rPr>
      </w:pPr>
      <w:r>
        <w:rPr>
          <w:rFonts w:ascii="Times New Roman" w:hAnsi="Times New Roman"/>
        </w:rPr>
        <w:t>Влошаване на кръвните клетки: намаляване на броя на червените кръвни клетки (анемия), намаляване на броя на тромбоцитите (тромбоцитопения), намаляване на броя на белите кръвни клетки (неутропения, левкопения, агранулоцитоза). Тези проблеми могат да причинят продължително кървене, умора, слабост, заболяване на лимфните възли, автоимунно разстройство (когато имунната Ви система се насочи срещу себе си). Можете да получите инфекции по-лесно.</w:t>
      </w:r>
    </w:p>
    <w:p w14:paraId="1A7AA15C" w14:textId="77777777" w:rsidR="00A912B1" w:rsidRPr="00CA7FB3" w:rsidRDefault="00A912B1" w:rsidP="001327DE">
      <w:pPr>
        <w:widowControl w:val="0"/>
        <w:rPr>
          <w:rFonts w:ascii="Times New Roman" w:hAnsi="Times New Roman"/>
          <w:lang w:val="en-GB"/>
        </w:rPr>
      </w:pPr>
    </w:p>
    <w:p w14:paraId="6D8D1518" w14:textId="77777777" w:rsidR="00A912B1" w:rsidRPr="00CA7FB3" w:rsidRDefault="002A2E54" w:rsidP="0043455A">
      <w:pPr>
        <w:widowControl w:val="0"/>
        <w:rPr>
          <w:rFonts w:ascii="Times New Roman" w:hAnsi="Times New Roman"/>
          <w:i/>
          <w:iCs/>
          <w:u w:val="single"/>
        </w:rPr>
      </w:pPr>
      <w:r>
        <w:rPr>
          <w:rFonts w:ascii="Times New Roman" w:hAnsi="Times New Roman"/>
          <w:i/>
          <w:iCs/>
          <w:u w:val="single"/>
        </w:rPr>
        <w:t>С неизвестна честота (от наличните данни не може да бъде направена оценка)</w:t>
      </w:r>
    </w:p>
    <w:p w14:paraId="586F2F48" w14:textId="77777777" w:rsidR="00AD7D8D" w:rsidRPr="00CA7FB3" w:rsidRDefault="00E90C06" w:rsidP="006F6B0B">
      <w:pPr>
        <w:widowControl w:val="0"/>
        <w:rPr>
          <w:rFonts w:ascii="Times New Roman" w:hAnsi="Times New Roman"/>
        </w:rPr>
      </w:pPr>
      <w:r>
        <w:rPr>
          <w:rFonts w:ascii="Times New Roman" w:hAnsi="Times New Roman"/>
        </w:rPr>
        <w:t>Припадане, депресия, тежка алергична реакция на свръхчувствителност (анафилактична/анафилактоидна реакция).</w:t>
      </w:r>
    </w:p>
    <w:p w14:paraId="3C75B6D9" w14:textId="77777777" w:rsidR="00AD7D8D" w:rsidRPr="00CA7FB3" w:rsidRDefault="00AD7D8D" w:rsidP="006F6B0B">
      <w:pPr>
        <w:widowControl w:val="0"/>
        <w:rPr>
          <w:rFonts w:ascii="Times New Roman" w:hAnsi="Times New Roman"/>
          <w:lang w:val="en-GB"/>
        </w:rPr>
      </w:pPr>
    </w:p>
    <w:p w14:paraId="0AF46692" w14:textId="77777777" w:rsidR="00052A7F" w:rsidRPr="00052A7F" w:rsidRDefault="00052A7F" w:rsidP="00052A7F">
      <w:pPr>
        <w:widowControl w:val="0"/>
        <w:rPr>
          <w:rFonts w:ascii="Times New Roman" w:hAnsi="Times New Roman"/>
        </w:rPr>
      </w:pPr>
    </w:p>
    <w:p w14:paraId="5D0FAA4E" w14:textId="77777777" w:rsidR="00052A7F" w:rsidRPr="00052A7F" w:rsidRDefault="00052A7F" w:rsidP="00052A7F">
      <w:pPr>
        <w:widowControl w:val="0"/>
        <w:autoSpaceDE w:val="0"/>
        <w:rPr>
          <w:rFonts w:ascii="Times New Roman" w:eastAsia="Times New Roman" w:hAnsi="Times New Roman"/>
          <w:b/>
        </w:rPr>
      </w:pPr>
      <w:r>
        <w:rPr>
          <w:rFonts w:ascii="Times New Roman" w:hAnsi="Times New Roman"/>
          <w:b/>
          <w:bCs/>
        </w:rPr>
        <w:t>Съобщаване на нежелани реакции</w:t>
      </w:r>
    </w:p>
    <w:p w14:paraId="4006EC4E" w14:textId="47F340A1" w:rsidR="00C2112F" w:rsidRDefault="00052A7F" w:rsidP="00C2112F">
      <w:pPr>
        <w:rPr>
          <w:rFonts w:ascii="Times New Roman" w:hAnsi="Times New Roman"/>
          <w:lang w:val="en-US"/>
        </w:rPr>
      </w:pPr>
      <w:r>
        <w:rPr>
          <w:rFonts w:ascii="Times New Roman" w:hAnsi="Times New Roman"/>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w:t>
      </w:r>
      <w:r>
        <w:rPr>
          <w:rFonts w:ascii="Verdana" w:hAnsi="Verdana"/>
        </w:rPr>
        <w:t xml:space="preserve"> </w:t>
      </w:r>
      <w:r>
        <w:rPr>
          <w:rFonts w:ascii="Times New Roman" w:hAnsi="Times New Roman"/>
        </w:rPr>
        <w:t>Можете също да съобщите нежелани реакции директно чрез</w:t>
      </w:r>
      <w:r w:rsidR="00C2112F">
        <w:rPr>
          <w:rFonts w:ascii="Times New Roman" w:hAnsi="Times New Roman"/>
          <w:lang w:val="en-US"/>
        </w:rPr>
        <w:t>:</w:t>
      </w:r>
    </w:p>
    <w:p w14:paraId="4865C999" w14:textId="48BE1A62" w:rsidR="00C2112F" w:rsidRPr="00C2112F" w:rsidRDefault="00C2112F" w:rsidP="00C2112F">
      <w:pPr>
        <w:rPr>
          <w:rFonts w:ascii="Times New Roman" w:hAnsi="Times New Roman"/>
          <w:lang w:val="en-US"/>
        </w:rPr>
      </w:pPr>
      <w:r w:rsidRPr="00C2112F">
        <w:t xml:space="preserve"> </w:t>
      </w:r>
      <w:proofErr w:type="spellStart"/>
      <w:r w:rsidRPr="00C2112F">
        <w:rPr>
          <w:rFonts w:ascii="Times New Roman" w:hAnsi="Times New Roman"/>
          <w:lang w:val="en-US"/>
        </w:rPr>
        <w:t>Изпълнителна</w:t>
      </w:r>
      <w:proofErr w:type="spellEnd"/>
      <w:r w:rsidRPr="00C2112F">
        <w:rPr>
          <w:rFonts w:ascii="Times New Roman" w:hAnsi="Times New Roman"/>
          <w:lang w:val="en-US"/>
        </w:rPr>
        <w:t xml:space="preserve"> </w:t>
      </w:r>
      <w:proofErr w:type="spellStart"/>
      <w:r w:rsidRPr="00C2112F">
        <w:rPr>
          <w:rFonts w:ascii="Times New Roman" w:hAnsi="Times New Roman"/>
          <w:lang w:val="en-US"/>
        </w:rPr>
        <w:t>агенция</w:t>
      </w:r>
      <w:proofErr w:type="spellEnd"/>
      <w:r w:rsidRPr="00C2112F">
        <w:rPr>
          <w:rFonts w:ascii="Times New Roman" w:hAnsi="Times New Roman"/>
          <w:lang w:val="en-US"/>
        </w:rPr>
        <w:t xml:space="preserve"> </w:t>
      </w:r>
      <w:proofErr w:type="spellStart"/>
      <w:r w:rsidRPr="00C2112F">
        <w:rPr>
          <w:rFonts w:ascii="Times New Roman" w:hAnsi="Times New Roman"/>
          <w:lang w:val="en-US"/>
        </w:rPr>
        <w:t>по</w:t>
      </w:r>
      <w:proofErr w:type="spellEnd"/>
      <w:r w:rsidRPr="00C2112F">
        <w:rPr>
          <w:rFonts w:ascii="Times New Roman" w:hAnsi="Times New Roman"/>
          <w:lang w:val="en-US"/>
        </w:rPr>
        <w:t xml:space="preserve"> </w:t>
      </w:r>
      <w:proofErr w:type="spellStart"/>
      <w:r w:rsidRPr="00C2112F">
        <w:rPr>
          <w:rFonts w:ascii="Times New Roman" w:hAnsi="Times New Roman"/>
          <w:lang w:val="en-US"/>
        </w:rPr>
        <w:t>лекарствата</w:t>
      </w:r>
      <w:proofErr w:type="spellEnd"/>
    </w:p>
    <w:p w14:paraId="03F3CF1F" w14:textId="77777777" w:rsidR="00C2112F" w:rsidRPr="00C2112F" w:rsidRDefault="00C2112F" w:rsidP="00C2112F">
      <w:pPr>
        <w:rPr>
          <w:rFonts w:ascii="Times New Roman" w:hAnsi="Times New Roman"/>
          <w:lang w:val="en-US"/>
        </w:rPr>
      </w:pPr>
      <w:proofErr w:type="spellStart"/>
      <w:proofErr w:type="gramStart"/>
      <w:r w:rsidRPr="00C2112F">
        <w:rPr>
          <w:rFonts w:ascii="Times New Roman" w:hAnsi="Times New Roman"/>
          <w:lang w:val="en-US"/>
        </w:rPr>
        <w:t>ул</w:t>
      </w:r>
      <w:proofErr w:type="spellEnd"/>
      <w:proofErr w:type="gramEnd"/>
      <w:r w:rsidRPr="00C2112F">
        <w:rPr>
          <w:rFonts w:ascii="Times New Roman" w:hAnsi="Times New Roman"/>
          <w:lang w:val="en-US"/>
        </w:rPr>
        <w:t>. „</w:t>
      </w:r>
      <w:proofErr w:type="spellStart"/>
      <w:r w:rsidRPr="00C2112F">
        <w:rPr>
          <w:rFonts w:ascii="Times New Roman" w:hAnsi="Times New Roman"/>
          <w:lang w:val="en-US"/>
        </w:rPr>
        <w:t>Дамян</w:t>
      </w:r>
      <w:proofErr w:type="spellEnd"/>
      <w:r w:rsidRPr="00C2112F">
        <w:rPr>
          <w:rFonts w:ascii="Times New Roman" w:hAnsi="Times New Roman"/>
          <w:lang w:val="en-US"/>
        </w:rPr>
        <w:t xml:space="preserve"> </w:t>
      </w:r>
      <w:proofErr w:type="spellStart"/>
      <w:r w:rsidRPr="00C2112F">
        <w:rPr>
          <w:rFonts w:ascii="Times New Roman" w:hAnsi="Times New Roman"/>
          <w:lang w:val="en-US"/>
        </w:rPr>
        <w:t>Груев</w:t>
      </w:r>
      <w:proofErr w:type="spellEnd"/>
      <w:proofErr w:type="gramStart"/>
      <w:r w:rsidRPr="00C2112F">
        <w:rPr>
          <w:rFonts w:ascii="Times New Roman" w:hAnsi="Times New Roman"/>
          <w:lang w:val="en-US"/>
        </w:rPr>
        <w:t>“ №</w:t>
      </w:r>
      <w:proofErr w:type="gramEnd"/>
      <w:r w:rsidRPr="00C2112F">
        <w:rPr>
          <w:rFonts w:ascii="Times New Roman" w:hAnsi="Times New Roman"/>
          <w:lang w:val="en-US"/>
        </w:rPr>
        <w:t xml:space="preserve"> 8 </w:t>
      </w:r>
    </w:p>
    <w:p w14:paraId="3B5D9840" w14:textId="77777777" w:rsidR="00C2112F" w:rsidRPr="00C2112F" w:rsidRDefault="00C2112F" w:rsidP="00C2112F">
      <w:pPr>
        <w:rPr>
          <w:rFonts w:ascii="Times New Roman" w:hAnsi="Times New Roman"/>
          <w:lang w:val="en-US"/>
        </w:rPr>
      </w:pPr>
      <w:r w:rsidRPr="00C2112F">
        <w:rPr>
          <w:rFonts w:ascii="Times New Roman" w:hAnsi="Times New Roman"/>
          <w:lang w:val="en-US"/>
        </w:rPr>
        <w:t xml:space="preserve">1303 </w:t>
      </w:r>
      <w:proofErr w:type="spellStart"/>
      <w:r w:rsidRPr="00C2112F">
        <w:rPr>
          <w:rFonts w:ascii="Times New Roman" w:hAnsi="Times New Roman"/>
          <w:lang w:val="en-US"/>
        </w:rPr>
        <w:t>София</w:t>
      </w:r>
      <w:proofErr w:type="spellEnd"/>
      <w:r w:rsidRPr="00C2112F">
        <w:rPr>
          <w:rFonts w:ascii="Times New Roman" w:hAnsi="Times New Roman"/>
          <w:lang w:val="en-US"/>
        </w:rPr>
        <w:t xml:space="preserve"> </w:t>
      </w:r>
    </w:p>
    <w:p w14:paraId="10A6ADBD" w14:textId="04A20C90" w:rsidR="00C2112F" w:rsidRPr="00C2112F" w:rsidRDefault="00FA20A3" w:rsidP="00C2112F">
      <w:pPr>
        <w:rPr>
          <w:rFonts w:ascii="Times New Roman" w:hAnsi="Times New Roman"/>
          <w:lang w:val="en-US"/>
        </w:rPr>
      </w:pPr>
      <w:proofErr w:type="spellStart"/>
      <w:r>
        <w:rPr>
          <w:rFonts w:ascii="Times New Roman" w:hAnsi="Times New Roman"/>
          <w:lang w:val="en-US"/>
        </w:rPr>
        <w:t>т</w:t>
      </w:r>
      <w:bookmarkStart w:id="0" w:name="_GoBack"/>
      <w:bookmarkEnd w:id="0"/>
      <w:r w:rsidR="00C2112F" w:rsidRPr="00C2112F">
        <w:rPr>
          <w:rFonts w:ascii="Times New Roman" w:hAnsi="Times New Roman"/>
          <w:lang w:val="en-US"/>
        </w:rPr>
        <w:t>eл</w:t>
      </w:r>
      <w:proofErr w:type="spellEnd"/>
      <w:r w:rsidR="00C2112F" w:rsidRPr="00C2112F">
        <w:rPr>
          <w:rFonts w:ascii="Times New Roman" w:hAnsi="Times New Roman"/>
          <w:lang w:val="en-US"/>
        </w:rPr>
        <w:t>.: +359 2 8903417</w:t>
      </w:r>
    </w:p>
    <w:p w14:paraId="012BAAFD" w14:textId="6563E102" w:rsidR="00C2112F" w:rsidRDefault="00C2112F" w:rsidP="00C2112F">
      <w:pPr>
        <w:rPr>
          <w:rFonts w:ascii="Times New Roman" w:hAnsi="Times New Roman"/>
          <w:lang w:val="en-US"/>
        </w:rPr>
      </w:pPr>
      <w:proofErr w:type="spellStart"/>
      <w:proofErr w:type="gramStart"/>
      <w:r w:rsidRPr="00C2112F">
        <w:rPr>
          <w:rFonts w:ascii="Times New Roman" w:hAnsi="Times New Roman"/>
          <w:lang w:val="en-US"/>
        </w:rPr>
        <w:t>уебсайт</w:t>
      </w:r>
      <w:proofErr w:type="spellEnd"/>
      <w:proofErr w:type="gramEnd"/>
      <w:r w:rsidRPr="00C2112F">
        <w:rPr>
          <w:rFonts w:ascii="Times New Roman" w:hAnsi="Times New Roman"/>
          <w:lang w:val="en-US"/>
        </w:rPr>
        <w:t>: www.bda.bg.</w:t>
      </w:r>
    </w:p>
    <w:p w14:paraId="6DA90B7F" w14:textId="77777777" w:rsidR="00C2112F" w:rsidRPr="003B432F" w:rsidRDefault="00C2112F" w:rsidP="00052A7F">
      <w:pPr>
        <w:rPr>
          <w:rFonts w:ascii="Times New Roman" w:hAnsi="Times New Roman"/>
          <w:highlight w:val="lightGray"/>
        </w:rPr>
      </w:pPr>
    </w:p>
    <w:p w14:paraId="3D05662D" w14:textId="3396E240" w:rsidR="00052A7F" w:rsidRPr="00052A7F" w:rsidRDefault="00052A7F" w:rsidP="00052A7F">
      <w:pPr>
        <w:rPr>
          <w:rFonts w:ascii="Times New Roman" w:eastAsia="Verdana" w:hAnsi="Times New Roman" w:cs="Verdana"/>
        </w:rPr>
      </w:pPr>
      <w:r>
        <w:rPr>
          <w:rFonts w:ascii="Times New Roman" w:hAnsi="Times New Roman"/>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132D9F25" w14:textId="77777777" w:rsidR="00052A7F" w:rsidRPr="00052A7F" w:rsidRDefault="00052A7F" w:rsidP="00052A7F">
      <w:pPr>
        <w:rPr>
          <w:rFonts w:ascii="Times New Roman" w:eastAsia="Verdana" w:hAnsi="Times New Roman"/>
          <w:lang w:val="en-GB" w:eastAsia="en-GB"/>
        </w:rPr>
      </w:pPr>
    </w:p>
    <w:p w14:paraId="583F1D44" w14:textId="77777777" w:rsidR="00AD7D8D" w:rsidRPr="00CA7FB3" w:rsidRDefault="00AD7D8D" w:rsidP="006F6B0B">
      <w:pPr>
        <w:widowControl w:val="0"/>
        <w:autoSpaceDE w:val="0"/>
        <w:autoSpaceDN w:val="0"/>
        <w:adjustRightInd w:val="0"/>
        <w:rPr>
          <w:rFonts w:ascii="Times New Roman" w:hAnsi="Times New Roman"/>
          <w:lang w:val="en-GB"/>
        </w:rPr>
      </w:pPr>
    </w:p>
    <w:p w14:paraId="085296D8" w14:textId="4FC06AC4" w:rsidR="00717DD5" w:rsidRPr="00CA7FB3" w:rsidRDefault="000E4066" w:rsidP="0043455A">
      <w:pPr>
        <w:widowControl w:val="0"/>
        <w:numPr>
          <w:ilvl w:val="0"/>
          <w:numId w:val="30"/>
        </w:numPr>
        <w:ind w:left="0" w:firstLine="0"/>
        <w:rPr>
          <w:rFonts w:ascii="Times New Roman" w:eastAsia="Times New Roman" w:hAnsi="Times New Roman"/>
          <w:b/>
        </w:rPr>
      </w:pPr>
      <w:r>
        <w:rPr>
          <w:rFonts w:ascii="Times New Roman" w:hAnsi="Times New Roman"/>
          <w:b/>
          <w:bCs/>
        </w:rPr>
        <w:t>Как да съхранявате Скоприл Комбо таблетки</w:t>
      </w:r>
    </w:p>
    <w:p w14:paraId="6371877A" w14:textId="77777777" w:rsidR="00C1730F" w:rsidRPr="00C1730F" w:rsidRDefault="00C1730F" w:rsidP="00C1730F">
      <w:pPr>
        <w:numPr>
          <w:ilvl w:val="12"/>
          <w:numId w:val="0"/>
        </w:numPr>
        <w:ind w:right="-2"/>
        <w:rPr>
          <w:rFonts w:ascii="Times New Roman" w:eastAsia="Times New Roman" w:hAnsi="Times New Roman"/>
          <w:noProof/>
          <w:szCs w:val="20"/>
          <w:lang w:val="en-GB"/>
        </w:rPr>
      </w:pPr>
    </w:p>
    <w:p w14:paraId="15673734" w14:textId="77777777" w:rsidR="002547B2" w:rsidRPr="0074547B" w:rsidRDefault="002547B2" w:rsidP="002547B2">
      <w:pPr>
        <w:numPr>
          <w:ilvl w:val="12"/>
          <w:numId w:val="0"/>
        </w:numPr>
        <w:ind w:right="-2"/>
        <w:jc w:val="both"/>
        <w:rPr>
          <w:rFonts w:ascii="Times New Roman" w:eastAsia="Times New Roman" w:hAnsi="Times New Roman"/>
          <w:noProof/>
          <w:szCs w:val="20"/>
        </w:rPr>
      </w:pPr>
      <w:r>
        <w:rPr>
          <w:rFonts w:ascii="Times New Roman" w:hAnsi="Times New Roman"/>
          <w:szCs w:val="20"/>
        </w:rPr>
        <w:t>Да се съхранява на място, недостъпно за деца.</w:t>
      </w:r>
    </w:p>
    <w:p w14:paraId="33BD7E3D" w14:textId="77777777" w:rsidR="00A36E1C" w:rsidRPr="00A36E1C" w:rsidRDefault="00A36E1C" w:rsidP="00A36E1C">
      <w:pPr>
        <w:numPr>
          <w:ilvl w:val="12"/>
          <w:numId w:val="0"/>
        </w:numPr>
        <w:ind w:right="-2"/>
        <w:jc w:val="both"/>
        <w:rPr>
          <w:rFonts w:ascii="Times New Roman" w:eastAsia="Times New Roman" w:hAnsi="Times New Roman"/>
          <w:noProof/>
          <w:szCs w:val="20"/>
        </w:rPr>
      </w:pPr>
      <w:r>
        <w:rPr>
          <w:rFonts w:ascii="Times New Roman" w:hAnsi="Times New Roman"/>
          <w:szCs w:val="20"/>
        </w:rPr>
        <w:t>Да се съхранява в оригиналната опаковка, за да се предпази от светлина.</w:t>
      </w:r>
    </w:p>
    <w:p w14:paraId="07A0B46B" w14:textId="77777777" w:rsidR="002547B2" w:rsidRDefault="00A36E1C" w:rsidP="00A36E1C">
      <w:pPr>
        <w:numPr>
          <w:ilvl w:val="12"/>
          <w:numId w:val="0"/>
        </w:numPr>
        <w:ind w:right="-2"/>
        <w:jc w:val="both"/>
        <w:rPr>
          <w:rFonts w:ascii="Times New Roman" w:eastAsia="Times New Roman" w:hAnsi="Times New Roman"/>
          <w:noProof/>
          <w:szCs w:val="20"/>
        </w:rPr>
      </w:pPr>
      <w:r>
        <w:rPr>
          <w:rFonts w:ascii="Times New Roman" w:hAnsi="Times New Roman"/>
          <w:szCs w:val="20"/>
        </w:rPr>
        <w:t>Този лекарствен продукт не изисква специални температурни условия на съхранение.</w:t>
      </w:r>
    </w:p>
    <w:p w14:paraId="3B362092" w14:textId="77777777" w:rsidR="00A36E1C" w:rsidRPr="0074547B" w:rsidRDefault="00A36E1C" w:rsidP="00A36E1C">
      <w:pPr>
        <w:numPr>
          <w:ilvl w:val="12"/>
          <w:numId w:val="0"/>
        </w:numPr>
        <w:ind w:right="-2"/>
        <w:jc w:val="both"/>
        <w:rPr>
          <w:rFonts w:ascii="Times New Roman" w:eastAsia="Times New Roman" w:hAnsi="Times New Roman"/>
          <w:noProof/>
          <w:szCs w:val="20"/>
          <w:lang w:val="en-GB"/>
        </w:rPr>
      </w:pPr>
    </w:p>
    <w:p w14:paraId="268C679E" w14:textId="77777777" w:rsidR="002547B2" w:rsidRPr="0074547B" w:rsidRDefault="002547B2" w:rsidP="002547B2">
      <w:pPr>
        <w:numPr>
          <w:ilvl w:val="12"/>
          <w:numId w:val="0"/>
        </w:numPr>
        <w:ind w:right="-2"/>
        <w:jc w:val="both"/>
        <w:rPr>
          <w:rFonts w:ascii="Times New Roman" w:eastAsia="Times New Roman" w:hAnsi="Times New Roman"/>
          <w:noProof/>
          <w:szCs w:val="20"/>
        </w:rPr>
      </w:pPr>
      <w:r>
        <w:rPr>
          <w:rFonts w:ascii="Times New Roman" w:hAnsi="Times New Roman"/>
          <w:szCs w:val="20"/>
        </w:rPr>
        <w:t>Не използвайте това лекарство след срока на годност, отбелязан върху картонената опаковка. Срокът на годност отговаря на последния ден от посочения месец.</w:t>
      </w:r>
    </w:p>
    <w:p w14:paraId="736FE56C" w14:textId="77777777" w:rsidR="002547B2" w:rsidRPr="009A00F9" w:rsidRDefault="002547B2" w:rsidP="002547B2">
      <w:pPr>
        <w:numPr>
          <w:ilvl w:val="12"/>
          <w:numId w:val="0"/>
        </w:numPr>
        <w:ind w:right="-2"/>
        <w:jc w:val="both"/>
        <w:rPr>
          <w:rFonts w:ascii="Times New Roman" w:eastAsia="Times New Roman" w:hAnsi="Times New Roman"/>
          <w:noProof/>
          <w:szCs w:val="20"/>
          <w:lang w:val="en-GB"/>
        </w:rPr>
      </w:pPr>
    </w:p>
    <w:p w14:paraId="26C155F3" w14:textId="34762C83" w:rsidR="002547B2" w:rsidRDefault="002547B2" w:rsidP="002547B2">
      <w:pPr>
        <w:numPr>
          <w:ilvl w:val="12"/>
          <w:numId w:val="0"/>
        </w:numPr>
        <w:ind w:right="-2"/>
        <w:jc w:val="both"/>
        <w:rPr>
          <w:rFonts w:ascii="Times New Roman" w:hAnsi="Times New Roman"/>
          <w:szCs w:val="20"/>
        </w:rPr>
      </w:pPr>
      <w:r>
        <w:rPr>
          <w:rFonts w:ascii="Times New Roman" w:hAnsi="Times New Roman"/>
          <w:szCs w:val="20"/>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34967F72" w14:textId="77777777" w:rsidR="00CC1FB8" w:rsidRPr="009A00F9" w:rsidRDefault="00CC1FB8" w:rsidP="002547B2">
      <w:pPr>
        <w:numPr>
          <w:ilvl w:val="12"/>
          <w:numId w:val="0"/>
        </w:numPr>
        <w:ind w:right="-2"/>
        <w:jc w:val="both"/>
        <w:rPr>
          <w:rFonts w:ascii="Times New Roman" w:eastAsia="Times New Roman" w:hAnsi="Times New Roman"/>
          <w:noProof/>
          <w:szCs w:val="20"/>
        </w:rPr>
      </w:pPr>
    </w:p>
    <w:p w14:paraId="08262B4B" w14:textId="77777777" w:rsidR="00FE5E0B" w:rsidRPr="00CA7FB3" w:rsidRDefault="00E76000" w:rsidP="0043455A">
      <w:pPr>
        <w:widowControl w:val="0"/>
        <w:numPr>
          <w:ilvl w:val="0"/>
          <w:numId w:val="30"/>
        </w:numPr>
        <w:ind w:left="0" w:firstLine="0"/>
        <w:rPr>
          <w:rFonts w:ascii="Times New Roman" w:eastAsia="Times New Roman" w:hAnsi="Times New Roman"/>
          <w:b/>
        </w:rPr>
      </w:pPr>
      <w:r>
        <w:rPr>
          <w:rFonts w:ascii="Times New Roman" w:hAnsi="Times New Roman"/>
          <w:b/>
          <w:bCs/>
        </w:rPr>
        <w:t>Съдържание на опаковката и допълнителна информация</w:t>
      </w:r>
    </w:p>
    <w:p w14:paraId="3B57A2AE" w14:textId="77777777" w:rsidR="00EB0F90" w:rsidRDefault="00EB0F90" w:rsidP="00EB0F90">
      <w:pPr>
        <w:widowControl w:val="0"/>
        <w:autoSpaceDE w:val="0"/>
        <w:rPr>
          <w:rFonts w:ascii="Times New Roman" w:eastAsia="Times New Roman" w:hAnsi="Times New Roman"/>
          <w:b/>
          <w:bCs/>
          <w:lang w:val="en-GB"/>
        </w:rPr>
      </w:pPr>
    </w:p>
    <w:p w14:paraId="2C08BD29" w14:textId="0B32FF24" w:rsidR="002547B2" w:rsidRPr="00EB0F90" w:rsidRDefault="00EB0F90" w:rsidP="00EB0F90">
      <w:pPr>
        <w:widowControl w:val="0"/>
        <w:autoSpaceDE w:val="0"/>
        <w:rPr>
          <w:rFonts w:ascii="Times New Roman" w:eastAsia="Times New Roman" w:hAnsi="Times New Roman"/>
          <w:b/>
          <w:bCs/>
        </w:rPr>
      </w:pPr>
      <w:r>
        <w:rPr>
          <w:rFonts w:ascii="Times New Roman" w:hAnsi="Times New Roman"/>
          <w:b/>
          <w:bCs/>
        </w:rPr>
        <w:t>Какво съдържа Скоприл Комбо</w:t>
      </w:r>
    </w:p>
    <w:p w14:paraId="664DA077" w14:textId="77777777" w:rsidR="002547B2" w:rsidRDefault="002547B2" w:rsidP="002547B2">
      <w:pPr>
        <w:pStyle w:val="ListParagraph"/>
        <w:widowControl w:val="0"/>
        <w:numPr>
          <w:ilvl w:val="0"/>
          <w:numId w:val="22"/>
        </w:numPr>
        <w:rPr>
          <w:rFonts w:ascii="Times New Roman" w:hAnsi="Times New Roman"/>
        </w:rPr>
      </w:pPr>
      <w:r>
        <w:rPr>
          <w:rFonts w:ascii="Times New Roman" w:hAnsi="Times New Roman"/>
        </w:rPr>
        <w:t>Активните вещества са лизиноприл и амлодипин.</w:t>
      </w:r>
    </w:p>
    <w:p w14:paraId="4B11D583" w14:textId="77777777" w:rsidR="002547B2" w:rsidRDefault="002547B2" w:rsidP="002547B2">
      <w:pPr>
        <w:pStyle w:val="ListParagraph"/>
        <w:widowControl w:val="0"/>
        <w:ind w:left="0"/>
        <w:rPr>
          <w:rFonts w:ascii="Times New Roman" w:hAnsi="Times New Roman"/>
          <w:lang w:val="en-GB"/>
        </w:rPr>
      </w:pPr>
    </w:p>
    <w:p w14:paraId="0638EC18" w14:textId="63EB443C" w:rsidR="002547B2" w:rsidRPr="004B5546" w:rsidRDefault="002547B2" w:rsidP="002547B2">
      <w:pPr>
        <w:widowControl w:val="0"/>
        <w:rPr>
          <w:rFonts w:ascii="Times New Roman" w:hAnsi="Times New Roman"/>
          <w:u w:val="single"/>
        </w:rPr>
      </w:pPr>
      <w:r>
        <w:rPr>
          <w:rFonts w:ascii="Times New Roman" w:hAnsi="Times New Roman"/>
          <w:bCs/>
          <w:u w:val="single"/>
        </w:rPr>
        <w:t>Скоприл Комбо 10 mg/5 mg таблетки</w:t>
      </w:r>
    </w:p>
    <w:p w14:paraId="50C5FE9A" w14:textId="77777777" w:rsidR="002547B2" w:rsidRPr="009218FF" w:rsidRDefault="002547B2" w:rsidP="002547B2">
      <w:pPr>
        <w:widowControl w:val="0"/>
        <w:rPr>
          <w:rFonts w:ascii="Times New Roman" w:hAnsi="Times New Roman"/>
        </w:rPr>
      </w:pPr>
      <w:r>
        <w:rPr>
          <w:rFonts w:ascii="Times New Roman" w:hAnsi="Times New Roman"/>
        </w:rPr>
        <w:t>Всяка таблетка съдържа 10 mg лизиноприл (като дихидрат) и 5 mg амлодипин (като безилат).</w:t>
      </w:r>
    </w:p>
    <w:p w14:paraId="56C54863" w14:textId="77777777" w:rsidR="002547B2" w:rsidRPr="00A30D34" w:rsidRDefault="002547B2" w:rsidP="002547B2">
      <w:pPr>
        <w:widowControl w:val="0"/>
        <w:rPr>
          <w:rFonts w:ascii="Times New Roman" w:hAnsi="Times New Roman"/>
        </w:rPr>
      </w:pPr>
    </w:p>
    <w:p w14:paraId="6976F420" w14:textId="44B48D98" w:rsidR="002547B2" w:rsidRPr="004B5546" w:rsidRDefault="002547B2" w:rsidP="002547B2">
      <w:pPr>
        <w:widowControl w:val="0"/>
        <w:rPr>
          <w:rFonts w:ascii="Times New Roman" w:hAnsi="Times New Roman"/>
          <w:bCs/>
          <w:u w:val="single"/>
        </w:rPr>
      </w:pPr>
      <w:r>
        <w:rPr>
          <w:rFonts w:ascii="Times New Roman" w:hAnsi="Times New Roman"/>
          <w:bCs/>
          <w:u w:val="single"/>
        </w:rPr>
        <w:t>Скоприл Комбо 20 mg/10 mg таблетки</w:t>
      </w:r>
    </w:p>
    <w:p w14:paraId="13805AA0" w14:textId="77777777" w:rsidR="002547B2" w:rsidRPr="009218FF" w:rsidRDefault="002547B2" w:rsidP="002547B2">
      <w:pPr>
        <w:widowControl w:val="0"/>
        <w:rPr>
          <w:rFonts w:ascii="Times New Roman" w:hAnsi="Times New Roman"/>
        </w:rPr>
      </w:pPr>
      <w:r>
        <w:rPr>
          <w:rFonts w:ascii="Times New Roman" w:hAnsi="Times New Roman"/>
        </w:rPr>
        <w:t>Всяка таблетка съдържа 20 mg лизиноприл (като дихидрат) и 10 mg амлодипин (като безилат).</w:t>
      </w:r>
    </w:p>
    <w:p w14:paraId="3E216E4A" w14:textId="77777777" w:rsidR="002547B2" w:rsidRPr="00A30D34" w:rsidRDefault="002547B2" w:rsidP="002547B2">
      <w:pPr>
        <w:widowControl w:val="0"/>
        <w:rPr>
          <w:rFonts w:ascii="Times New Roman" w:hAnsi="Times New Roman"/>
        </w:rPr>
      </w:pPr>
    </w:p>
    <w:p w14:paraId="2390CF45" w14:textId="2FB3D08D" w:rsidR="002547B2" w:rsidRPr="004B5546" w:rsidRDefault="002547B2" w:rsidP="002547B2">
      <w:pPr>
        <w:widowControl w:val="0"/>
        <w:rPr>
          <w:rFonts w:ascii="Times New Roman" w:hAnsi="Times New Roman"/>
          <w:bCs/>
          <w:u w:val="single"/>
        </w:rPr>
      </w:pPr>
      <w:r>
        <w:rPr>
          <w:rFonts w:ascii="Times New Roman" w:hAnsi="Times New Roman"/>
          <w:bCs/>
          <w:u w:val="single"/>
        </w:rPr>
        <w:t>Скоприл Комбо 20 mg/5 mg таблетки</w:t>
      </w:r>
    </w:p>
    <w:p w14:paraId="056C615D" w14:textId="77777777" w:rsidR="002547B2" w:rsidRPr="009218FF" w:rsidRDefault="002547B2" w:rsidP="002547B2">
      <w:pPr>
        <w:widowControl w:val="0"/>
        <w:rPr>
          <w:rFonts w:ascii="Times New Roman" w:hAnsi="Times New Roman"/>
        </w:rPr>
      </w:pPr>
      <w:r>
        <w:rPr>
          <w:rFonts w:ascii="Times New Roman" w:hAnsi="Times New Roman"/>
        </w:rPr>
        <w:t>Всяка таблетка съдържа 20 mg лизиноприл (като дихидрат) и 5 mg амлодипин (като безилат).</w:t>
      </w:r>
    </w:p>
    <w:p w14:paraId="5BF3A579" w14:textId="77777777" w:rsidR="00CC1FB8" w:rsidRDefault="00CC1FB8" w:rsidP="002547B2">
      <w:pPr>
        <w:pStyle w:val="ListParagraph"/>
        <w:widowControl w:val="0"/>
        <w:ind w:left="0"/>
        <w:rPr>
          <w:rFonts w:ascii="Times New Roman" w:hAnsi="Times New Roman"/>
          <w:lang w:val="en-GB"/>
        </w:rPr>
      </w:pPr>
    </w:p>
    <w:p w14:paraId="676DC83C" w14:textId="4C32F968" w:rsidR="002547B2" w:rsidRDefault="002547B2">
      <w:pPr>
        <w:pStyle w:val="ListParagraph"/>
        <w:widowControl w:val="0"/>
        <w:numPr>
          <w:ilvl w:val="0"/>
          <w:numId w:val="22"/>
        </w:numPr>
        <w:rPr>
          <w:rFonts w:ascii="Times New Roman" w:hAnsi="Times New Roman"/>
        </w:rPr>
      </w:pPr>
      <w:r>
        <w:rPr>
          <w:rFonts w:ascii="Times New Roman" w:hAnsi="Times New Roman"/>
        </w:rPr>
        <w:t>Другите съставки са: калциев хидрогенфосфат, манитол, прежелатинизирано царевично нишесте, натриев нишестен гликолат тип А и магнезиев стеарат.</w:t>
      </w:r>
    </w:p>
    <w:p w14:paraId="65AC1422" w14:textId="77777777" w:rsidR="00CC1FB8" w:rsidRPr="00BC1B5D" w:rsidRDefault="00CC1FB8" w:rsidP="00347AF8">
      <w:pPr>
        <w:pStyle w:val="ListParagraph"/>
        <w:widowControl w:val="0"/>
        <w:ind w:left="0"/>
        <w:rPr>
          <w:rFonts w:ascii="Times New Roman" w:hAnsi="Times New Roman"/>
        </w:rPr>
      </w:pPr>
    </w:p>
    <w:p w14:paraId="79A79C8E" w14:textId="7049E3FA" w:rsidR="002019C3" w:rsidRPr="00CA7FB3" w:rsidRDefault="002019C3" w:rsidP="006F6B0B">
      <w:pPr>
        <w:widowControl w:val="0"/>
        <w:rPr>
          <w:rFonts w:ascii="Times New Roman" w:hAnsi="Times New Roman"/>
          <w:b/>
        </w:rPr>
      </w:pPr>
      <w:r>
        <w:rPr>
          <w:rFonts w:ascii="Times New Roman" w:hAnsi="Times New Roman"/>
          <w:b/>
          <w:bCs/>
        </w:rPr>
        <w:t>Как изглежда Скоприл Комбо таблетка и какво съдържа опаковката</w:t>
      </w:r>
    </w:p>
    <w:p w14:paraId="2E2DEFF8" w14:textId="77777777" w:rsidR="00B24C60" w:rsidRDefault="00B24C60" w:rsidP="005E00A2">
      <w:pPr>
        <w:widowControl w:val="0"/>
        <w:rPr>
          <w:rFonts w:ascii="Times New Roman" w:hAnsi="Times New Roman"/>
          <w:lang w:val="en-GB"/>
        </w:rPr>
      </w:pPr>
    </w:p>
    <w:p w14:paraId="335BC4A7" w14:textId="57FA8DAC" w:rsidR="002547B2" w:rsidRPr="004B5546" w:rsidRDefault="002547B2" w:rsidP="002547B2">
      <w:pPr>
        <w:widowControl w:val="0"/>
        <w:rPr>
          <w:rFonts w:ascii="Times New Roman" w:hAnsi="Times New Roman"/>
          <w:u w:val="single"/>
        </w:rPr>
      </w:pPr>
      <w:r>
        <w:rPr>
          <w:rFonts w:ascii="Times New Roman" w:hAnsi="Times New Roman"/>
          <w:bCs/>
          <w:u w:val="single"/>
        </w:rPr>
        <w:t>Скоприл Комбо 10 mg/5 mg таблетки</w:t>
      </w:r>
    </w:p>
    <w:p w14:paraId="6294000D" w14:textId="77777777" w:rsidR="002547B2" w:rsidRPr="009218FF" w:rsidRDefault="002547B2" w:rsidP="002547B2">
      <w:pPr>
        <w:widowControl w:val="0"/>
        <w:rPr>
          <w:rFonts w:ascii="Times New Roman" w:hAnsi="Times New Roman"/>
        </w:rPr>
      </w:pPr>
      <w:r>
        <w:rPr>
          <w:rFonts w:ascii="Times New Roman" w:hAnsi="Times New Roman"/>
        </w:rPr>
        <w:t>Кръгли, бели до почти бели, плоски таблетки с диаметър 8,00 ± 0,15 mm, с фасетка и делителна черта от едната страна и с гравиран надпис „L A“ от другата страна.</w:t>
      </w:r>
    </w:p>
    <w:p w14:paraId="62D2D434" w14:textId="77777777" w:rsidR="002547B2" w:rsidRDefault="002547B2" w:rsidP="002547B2">
      <w:pPr>
        <w:widowControl w:val="0"/>
        <w:rPr>
          <w:rFonts w:ascii="Times New Roman" w:hAnsi="Times New Roman"/>
        </w:rPr>
      </w:pPr>
      <w:r>
        <w:rPr>
          <w:rFonts w:ascii="Times New Roman" w:hAnsi="Times New Roman"/>
        </w:rPr>
        <w:t>Делителната черта е само за улесняване на счупването с цел по-лесно гълтане, а не за разделяне на равни дози.</w:t>
      </w:r>
    </w:p>
    <w:p w14:paraId="4D23B4CB" w14:textId="77777777" w:rsidR="002547B2" w:rsidRDefault="002547B2" w:rsidP="002547B2">
      <w:pPr>
        <w:widowControl w:val="0"/>
        <w:rPr>
          <w:rFonts w:ascii="Times New Roman" w:hAnsi="Times New Roman"/>
        </w:rPr>
      </w:pPr>
      <w:r>
        <w:rPr>
          <w:rFonts w:ascii="Times New Roman" w:hAnsi="Times New Roman"/>
        </w:rPr>
        <w:t>Таблетките са опаковани в блистери от PVC/PVDC/алуминиево фолио.</w:t>
      </w:r>
    </w:p>
    <w:p w14:paraId="6DDBAAC8" w14:textId="77777777" w:rsidR="002547B2" w:rsidRPr="009218FF" w:rsidRDefault="002547B2" w:rsidP="002547B2">
      <w:pPr>
        <w:widowControl w:val="0"/>
        <w:rPr>
          <w:rFonts w:ascii="Times New Roman" w:hAnsi="Times New Roman"/>
        </w:rPr>
      </w:pPr>
      <w:r>
        <w:rPr>
          <w:rFonts w:ascii="Times New Roman" w:hAnsi="Times New Roman"/>
        </w:rPr>
        <w:t>Картонената кутия съдържа 20, 30, 60 или 90 таблетки, опаковани в блистери, и листовка.</w:t>
      </w:r>
    </w:p>
    <w:p w14:paraId="1F33AF19" w14:textId="77777777" w:rsidR="002547B2" w:rsidRPr="00A30D34" w:rsidRDefault="002547B2" w:rsidP="002547B2">
      <w:pPr>
        <w:widowControl w:val="0"/>
        <w:rPr>
          <w:rFonts w:ascii="Times New Roman" w:hAnsi="Times New Roman"/>
        </w:rPr>
      </w:pPr>
    </w:p>
    <w:p w14:paraId="1CD1100D" w14:textId="1EDF8D99" w:rsidR="002547B2" w:rsidRPr="004B5546" w:rsidRDefault="002547B2" w:rsidP="002547B2">
      <w:pPr>
        <w:widowControl w:val="0"/>
        <w:rPr>
          <w:rFonts w:ascii="Times New Roman" w:hAnsi="Times New Roman"/>
          <w:bCs/>
          <w:u w:val="single"/>
        </w:rPr>
      </w:pPr>
      <w:r>
        <w:rPr>
          <w:rFonts w:ascii="Times New Roman" w:hAnsi="Times New Roman"/>
          <w:bCs/>
          <w:u w:val="single"/>
        </w:rPr>
        <w:t>Скоприл Комбо 20 mg/10 mg таблетки</w:t>
      </w:r>
    </w:p>
    <w:p w14:paraId="1B617E85" w14:textId="77777777" w:rsidR="002547B2" w:rsidRDefault="002547B2" w:rsidP="002547B2">
      <w:pPr>
        <w:widowControl w:val="0"/>
        <w:rPr>
          <w:rFonts w:ascii="Times New Roman" w:hAnsi="Times New Roman"/>
        </w:rPr>
      </w:pPr>
      <w:r>
        <w:rPr>
          <w:rFonts w:ascii="Times New Roman" w:hAnsi="Times New Roman"/>
        </w:rPr>
        <w:t>Кръгли, бели до почти бели, двойноизпъкнали таблетки с диаметър 11,00 ± 0,15 mm, с делителна черта от едната страна и с гравиран надпис „L A 2“ от другата страна.</w:t>
      </w:r>
    </w:p>
    <w:p w14:paraId="063F65D9" w14:textId="77777777" w:rsidR="005C1DB4" w:rsidRDefault="005C1DB4" w:rsidP="005C1DB4">
      <w:pPr>
        <w:widowControl w:val="0"/>
        <w:rPr>
          <w:rFonts w:ascii="Times New Roman" w:hAnsi="Times New Roman"/>
        </w:rPr>
      </w:pPr>
      <w:r>
        <w:rPr>
          <w:rFonts w:ascii="Times New Roman" w:hAnsi="Times New Roman"/>
        </w:rPr>
        <w:t>Таблетката може да бъде разделена на равни дози.</w:t>
      </w:r>
    </w:p>
    <w:p w14:paraId="4932EBC8" w14:textId="77777777" w:rsidR="002547B2" w:rsidRDefault="002547B2" w:rsidP="002547B2">
      <w:pPr>
        <w:widowControl w:val="0"/>
        <w:rPr>
          <w:rFonts w:ascii="Times New Roman" w:hAnsi="Times New Roman"/>
        </w:rPr>
      </w:pPr>
      <w:r>
        <w:rPr>
          <w:rFonts w:ascii="Times New Roman" w:hAnsi="Times New Roman"/>
        </w:rPr>
        <w:t>Таблетките са опаковани в блистери от PVC/PVDC/алуминиево фолио.</w:t>
      </w:r>
    </w:p>
    <w:p w14:paraId="418C291B" w14:textId="77777777" w:rsidR="00731BE1" w:rsidRPr="009218FF" w:rsidRDefault="00731BE1" w:rsidP="00731BE1">
      <w:pPr>
        <w:widowControl w:val="0"/>
        <w:rPr>
          <w:rFonts w:ascii="Times New Roman" w:hAnsi="Times New Roman"/>
        </w:rPr>
      </w:pPr>
      <w:r>
        <w:rPr>
          <w:rFonts w:ascii="Times New Roman" w:hAnsi="Times New Roman"/>
        </w:rPr>
        <w:t>Картонената кутия съдържа 20, 30, 60 или 90 таблетки, опаковани в блистери, и листовка.</w:t>
      </w:r>
    </w:p>
    <w:p w14:paraId="3911B54B" w14:textId="77777777" w:rsidR="002547B2" w:rsidRPr="00A30D34" w:rsidRDefault="002547B2" w:rsidP="002547B2">
      <w:pPr>
        <w:widowControl w:val="0"/>
        <w:rPr>
          <w:rFonts w:ascii="Times New Roman" w:hAnsi="Times New Roman"/>
        </w:rPr>
      </w:pPr>
    </w:p>
    <w:p w14:paraId="7764D8D5" w14:textId="34BBAC36" w:rsidR="002547B2" w:rsidRPr="004B5546" w:rsidRDefault="002547B2" w:rsidP="002547B2">
      <w:pPr>
        <w:widowControl w:val="0"/>
        <w:rPr>
          <w:rFonts w:ascii="Times New Roman" w:hAnsi="Times New Roman"/>
          <w:bCs/>
          <w:u w:val="single"/>
        </w:rPr>
      </w:pPr>
      <w:r>
        <w:rPr>
          <w:rFonts w:ascii="Times New Roman" w:hAnsi="Times New Roman"/>
          <w:bCs/>
          <w:u w:val="single"/>
        </w:rPr>
        <w:t>Скоприл Комбо 20 mg/5 mg таблетки</w:t>
      </w:r>
    </w:p>
    <w:p w14:paraId="72DF545E" w14:textId="77777777" w:rsidR="002547B2" w:rsidRDefault="002547B2" w:rsidP="002547B2">
      <w:pPr>
        <w:widowControl w:val="0"/>
        <w:rPr>
          <w:rFonts w:ascii="Times New Roman" w:hAnsi="Times New Roman"/>
        </w:rPr>
      </w:pPr>
      <w:r>
        <w:rPr>
          <w:rFonts w:ascii="Times New Roman" w:hAnsi="Times New Roman"/>
        </w:rPr>
        <w:t>Кръгли, бели до почти бели, двойноизпъкнали таблетки с диаметър 11,00 ± 0,15 mm, с делителна черта от едната страна и с гравиран надпис „L A 1“ от другата страна.</w:t>
      </w:r>
    </w:p>
    <w:p w14:paraId="7CB4970D" w14:textId="77777777" w:rsidR="002547B2" w:rsidRDefault="002547B2" w:rsidP="002547B2">
      <w:pPr>
        <w:widowControl w:val="0"/>
        <w:rPr>
          <w:rFonts w:ascii="Times New Roman" w:hAnsi="Times New Roman"/>
        </w:rPr>
      </w:pPr>
      <w:r>
        <w:rPr>
          <w:rFonts w:ascii="Times New Roman" w:hAnsi="Times New Roman"/>
        </w:rPr>
        <w:t>Делителната черта е само за улесняване на счупването с цел по-лесно гълтане, а не за разделяне на равни дози.</w:t>
      </w:r>
    </w:p>
    <w:p w14:paraId="3713C622" w14:textId="77777777" w:rsidR="002547B2" w:rsidRDefault="002547B2" w:rsidP="002547B2">
      <w:pPr>
        <w:widowControl w:val="0"/>
        <w:rPr>
          <w:rFonts w:ascii="Times New Roman" w:hAnsi="Times New Roman"/>
        </w:rPr>
      </w:pPr>
      <w:r>
        <w:rPr>
          <w:rFonts w:ascii="Times New Roman" w:hAnsi="Times New Roman"/>
        </w:rPr>
        <w:t>Таблетките са опаковани в блистери от PVC/PVDC/алуминиево фолио.</w:t>
      </w:r>
    </w:p>
    <w:p w14:paraId="0CA4DC4C" w14:textId="77777777" w:rsidR="00731BE1" w:rsidRPr="009218FF" w:rsidRDefault="00731BE1" w:rsidP="00731BE1">
      <w:pPr>
        <w:widowControl w:val="0"/>
        <w:rPr>
          <w:rFonts w:ascii="Times New Roman" w:hAnsi="Times New Roman"/>
        </w:rPr>
      </w:pPr>
      <w:r>
        <w:rPr>
          <w:rFonts w:ascii="Times New Roman" w:hAnsi="Times New Roman"/>
        </w:rPr>
        <w:t>Картонената кутия съдържа 20, 30, 60 или 90 таблетки, опаковани в блистери, и листовка.</w:t>
      </w:r>
    </w:p>
    <w:p w14:paraId="2BA41033" w14:textId="77777777" w:rsidR="002547B2" w:rsidRDefault="002547B2" w:rsidP="002547B2">
      <w:pPr>
        <w:tabs>
          <w:tab w:val="left" w:pos="567"/>
        </w:tabs>
        <w:rPr>
          <w:rFonts w:ascii="Times New Roman" w:eastAsia="Times New Roman" w:hAnsi="Times New Roman"/>
          <w:szCs w:val="20"/>
          <w:lang w:val="en-GB"/>
        </w:rPr>
      </w:pPr>
    </w:p>
    <w:p w14:paraId="500E3E08" w14:textId="77777777" w:rsidR="002547B2" w:rsidRPr="00187B0F" w:rsidRDefault="002547B2" w:rsidP="002547B2">
      <w:pPr>
        <w:tabs>
          <w:tab w:val="left" w:pos="567"/>
        </w:tabs>
        <w:rPr>
          <w:rFonts w:ascii="Times New Roman" w:eastAsia="Times New Roman" w:hAnsi="Times New Roman"/>
          <w:szCs w:val="20"/>
        </w:rPr>
      </w:pPr>
      <w:r>
        <w:rPr>
          <w:rFonts w:ascii="Times New Roman" w:hAnsi="Times New Roman"/>
          <w:szCs w:val="20"/>
        </w:rPr>
        <w:t>Не всички видове опаковки могат да бъдат пуснати на пазара.</w:t>
      </w:r>
    </w:p>
    <w:p w14:paraId="27174E84" w14:textId="5215E112" w:rsidR="00AD258B" w:rsidRPr="00CA7FB3" w:rsidRDefault="00AD258B" w:rsidP="003E6628">
      <w:pPr>
        <w:widowControl w:val="0"/>
        <w:rPr>
          <w:rFonts w:ascii="Times New Roman" w:hAnsi="Times New Roman"/>
          <w:lang w:val="en-GB"/>
        </w:rPr>
      </w:pPr>
    </w:p>
    <w:p w14:paraId="442BE73C" w14:textId="77777777" w:rsidR="002019C3" w:rsidRPr="00CA7FB3" w:rsidRDefault="002019C3" w:rsidP="00CB622E">
      <w:pPr>
        <w:widowControl w:val="0"/>
        <w:rPr>
          <w:rFonts w:ascii="Times New Roman" w:hAnsi="Times New Roman"/>
          <w:b/>
        </w:rPr>
      </w:pPr>
      <w:r>
        <w:rPr>
          <w:rFonts w:ascii="Times New Roman" w:hAnsi="Times New Roman"/>
          <w:b/>
          <w:bCs/>
        </w:rPr>
        <w:t>Притежател на разрешението за употреба и производител</w:t>
      </w:r>
    </w:p>
    <w:p w14:paraId="43FA66F5" w14:textId="77777777" w:rsidR="006E63E3" w:rsidRDefault="006E63E3" w:rsidP="006E63E3">
      <w:pPr>
        <w:ind w:left="567" w:hanging="567"/>
        <w:rPr>
          <w:rFonts w:ascii="Times New Roman" w:hAnsi="Times New Roman"/>
          <w:szCs w:val="20"/>
        </w:rPr>
      </w:pPr>
    </w:p>
    <w:p w14:paraId="28C3D2B6" w14:textId="77777777" w:rsidR="006E63E3" w:rsidRDefault="006E63E3" w:rsidP="006E63E3">
      <w:pPr>
        <w:ind w:left="567" w:hanging="567"/>
        <w:rPr>
          <w:rFonts w:ascii="Times New Roman" w:hAnsi="Times New Roman"/>
          <w:szCs w:val="20"/>
        </w:rPr>
      </w:pPr>
      <w:r w:rsidRPr="006E63E3">
        <w:rPr>
          <w:rFonts w:ascii="Times New Roman" w:hAnsi="Times New Roman"/>
          <w:szCs w:val="20"/>
        </w:rPr>
        <w:t xml:space="preserve">ALKALOID-INT d.o.o., </w:t>
      </w:r>
    </w:p>
    <w:p w14:paraId="4C88D87E" w14:textId="73D40B56" w:rsidR="006E63E3" w:rsidRPr="006E63E3" w:rsidRDefault="006E63E3" w:rsidP="006E63E3">
      <w:pPr>
        <w:ind w:left="567" w:hanging="567"/>
        <w:rPr>
          <w:rFonts w:ascii="Times New Roman" w:hAnsi="Times New Roman"/>
          <w:szCs w:val="20"/>
        </w:rPr>
      </w:pPr>
      <w:r w:rsidRPr="006E63E3">
        <w:rPr>
          <w:rFonts w:ascii="Times New Roman" w:hAnsi="Times New Roman"/>
          <w:szCs w:val="20"/>
        </w:rPr>
        <w:t>Šlandrova ulica 4,</w:t>
      </w:r>
    </w:p>
    <w:p w14:paraId="38E642E6" w14:textId="6B8DA107" w:rsidR="006E63E3" w:rsidRPr="006E63E3" w:rsidRDefault="006E63E3" w:rsidP="006E63E3">
      <w:pPr>
        <w:ind w:left="567" w:hanging="567"/>
        <w:rPr>
          <w:rFonts w:ascii="Times New Roman" w:hAnsi="Times New Roman"/>
          <w:szCs w:val="20"/>
        </w:rPr>
      </w:pPr>
      <w:r w:rsidRPr="006E63E3">
        <w:rPr>
          <w:rFonts w:ascii="Times New Roman" w:hAnsi="Times New Roman"/>
          <w:szCs w:val="20"/>
        </w:rPr>
        <w:t>1231 Ljubljana – Črnuče, Словения</w:t>
      </w:r>
    </w:p>
    <w:p w14:paraId="74A14552" w14:textId="77777777" w:rsidR="006E63E3" w:rsidRPr="006E63E3" w:rsidRDefault="006E63E3" w:rsidP="006E63E3">
      <w:pPr>
        <w:ind w:left="567" w:hanging="567"/>
        <w:rPr>
          <w:rFonts w:ascii="Times New Roman" w:hAnsi="Times New Roman"/>
          <w:szCs w:val="20"/>
        </w:rPr>
      </w:pPr>
      <w:r w:rsidRPr="006E63E3">
        <w:rPr>
          <w:rFonts w:ascii="Times New Roman" w:hAnsi="Times New Roman"/>
          <w:szCs w:val="20"/>
        </w:rPr>
        <w:t>тел.: 386 1 300 42 90</w:t>
      </w:r>
    </w:p>
    <w:p w14:paraId="69ED5DD6" w14:textId="77777777" w:rsidR="006E63E3" w:rsidRPr="006E63E3" w:rsidRDefault="006E63E3" w:rsidP="006E63E3">
      <w:pPr>
        <w:ind w:left="567" w:hanging="567"/>
        <w:rPr>
          <w:rFonts w:ascii="Times New Roman" w:hAnsi="Times New Roman"/>
          <w:szCs w:val="20"/>
        </w:rPr>
      </w:pPr>
      <w:r w:rsidRPr="006E63E3">
        <w:rPr>
          <w:rFonts w:ascii="Times New Roman" w:hAnsi="Times New Roman"/>
          <w:szCs w:val="20"/>
        </w:rPr>
        <w:t>факс: 386 1 300 42 91</w:t>
      </w:r>
    </w:p>
    <w:p w14:paraId="26059C27" w14:textId="3177AB51" w:rsidR="006E63E3" w:rsidRDefault="006E63E3" w:rsidP="0043455A">
      <w:pPr>
        <w:widowControl w:val="0"/>
        <w:rPr>
          <w:rFonts w:ascii="Times New Roman" w:hAnsi="Times New Roman"/>
          <w:szCs w:val="20"/>
        </w:rPr>
      </w:pPr>
      <w:r w:rsidRPr="006E63E3">
        <w:rPr>
          <w:rFonts w:ascii="Times New Roman" w:hAnsi="Times New Roman"/>
          <w:szCs w:val="20"/>
        </w:rPr>
        <w:t xml:space="preserve">имейл: </w:t>
      </w:r>
      <w:hyperlink r:id="rId11" w:history="1">
        <w:r w:rsidRPr="009D37CC">
          <w:rPr>
            <w:rStyle w:val="Hyperlink"/>
            <w:rFonts w:ascii="Times New Roman" w:hAnsi="Times New Roman"/>
            <w:szCs w:val="20"/>
          </w:rPr>
          <w:t>info@alkaloid.si</w:t>
        </w:r>
      </w:hyperlink>
    </w:p>
    <w:p w14:paraId="108D9826" w14:textId="77777777" w:rsidR="00EE7E14" w:rsidRPr="00CA7FB3" w:rsidRDefault="00EE7E14" w:rsidP="0043455A">
      <w:pPr>
        <w:widowControl w:val="0"/>
        <w:rPr>
          <w:rFonts w:ascii="Times New Roman" w:eastAsia="Times New Roman" w:hAnsi="Times New Roman"/>
          <w:lang w:val="en-GB"/>
        </w:rPr>
      </w:pPr>
    </w:p>
    <w:p w14:paraId="2312A959" w14:textId="700622AF" w:rsidR="00EE7E14" w:rsidRDefault="00EE7E14" w:rsidP="0043455A">
      <w:pPr>
        <w:widowControl w:val="0"/>
        <w:autoSpaceDE w:val="0"/>
        <w:autoSpaceDN w:val="0"/>
        <w:adjustRightInd w:val="0"/>
        <w:rPr>
          <w:rFonts w:ascii="Times New Roman" w:hAnsi="Times New Roman"/>
          <w:b/>
          <w:bCs/>
        </w:rPr>
      </w:pPr>
      <w:r>
        <w:rPr>
          <w:rFonts w:ascii="Times New Roman" w:hAnsi="Times New Roman"/>
          <w:b/>
          <w:bCs/>
        </w:rPr>
        <w:t>Този лекарствен продукт е разрешен за употреба в държавите членки на ЕИП под следните имена:</w:t>
      </w:r>
    </w:p>
    <w:p w14:paraId="366D987F" w14:textId="789A2A4A" w:rsidR="00E56DE6" w:rsidRDefault="00E56DE6" w:rsidP="0043455A">
      <w:pPr>
        <w:widowControl w:val="0"/>
        <w:autoSpaceDE w:val="0"/>
        <w:autoSpaceDN w:val="0"/>
        <w:adjustRightInd w:val="0"/>
        <w:rPr>
          <w:rFonts w:ascii="Times New Roman" w:hAnsi="Times New Roman"/>
          <w:b/>
          <w:bCs/>
        </w:rPr>
      </w:pPr>
    </w:p>
    <w:p w14:paraId="4D554FB8" w14:textId="2C072AD7" w:rsidR="00E56DE6" w:rsidRPr="00205B07" w:rsidRDefault="002620FD" w:rsidP="00BC1B5D">
      <w:pPr>
        <w:ind w:left="567" w:hanging="567"/>
        <w:rPr>
          <w:rFonts w:ascii="Times New Roman" w:hAnsi="Times New Roman"/>
          <w:szCs w:val="20"/>
        </w:rPr>
      </w:pPr>
      <w:r w:rsidRPr="00205B07">
        <w:rPr>
          <w:rFonts w:ascii="Times New Roman" w:hAnsi="Times New Roman"/>
          <w:szCs w:val="20"/>
        </w:rPr>
        <w:t>Унгария</w:t>
      </w:r>
      <w:r w:rsidR="00E56DE6" w:rsidRPr="00205B07">
        <w:rPr>
          <w:rFonts w:ascii="Times New Roman" w:hAnsi="Times New Roman"/>
          <w:szCs w:val="20"/>
        </w:rPr>
        <w:t xml:space="preserve"> </w:t>
      </w:r>
      <w:r w:rsidR="00E56DE6" w:rsidRPr="00205B07">
        <w:rPr>
          <w:rFonts w:ascii="Times New Roman" w:hAnsi="Times New Roman"/>
          <w:szCs w:val="20"/>
        </w:rPr>
        <w:tab/>
      </w:r>
      <w:r w:rsidR="00E56DE6" w:rsidRPr="00205B07">
        <w:rPr>
          <w:rFonts w:ascii="Times New Roman" w:hAnsi="Times New Roman"/>
          <w:szCs w:val="20"/>
        </w:rPr>
        <w:tab/>
        <w:t>Lisinopril/Amlodipine Alkaloid-INT 10 mg/5 mg</w:t>
      </w:r>
      <w:r w:rsidR="00BC1B5D">
        <w:rPr>
          <w:rFonts w:ascii="Times New Roman" w:hAnsi="Times New Roman"/>
          <w:szCs w:val="20"/>
          <w:lang w:val="en-US"/>
        </w:rPr>
        <w:t xml:space="preserve">; </w:t>
      </w:r>
      <w:r w:rsidR="00BC1B5D">
        <w:rPr>
          <w:rFonts w:ascii="Times New Roman" w:hAnsi="Times New Roman"/>
          <w:lang w:val="en-GB"/>
        </w:rPr>
        <w:t>20 mg/10 mg; 20 mg/5 mg</w:t>
      </w:r>
      <w:r w:rsidR="00E56DE6" w:rsidRPr="00205B07">
        <w:rPr>
          <w:rFonts w:ascii="Times New Roman" w:hAnsi="Times New Roman"/>
          <w:szCs w:val="20"/>
        </w:rPr>
        <w:t xml:space="preserve"> tabletta</w:t>
      </w:r>
    </w:p>
    <w:p w14:paraId="25C0FEA7" w14:textId="6C668287" w:rsidR="00EE7E14" w:rsidRPr="00205B07" w:rsidRDefault="002620FD" w:rsidP="00BC1B5D">
      <w:pPr>
        <w:ind w:left="567" w:hanging="567"/>
        <w:rPr>
          <w:rFonts w:ascii="Times New Roman" w:hAnsi="Times New Roman"/>
          <w:szCs w:val="20"/>
          <w:lang w:val="en-US"/>
        </w:rPr>
      </w:pPr>
      <w:r w:rsidRPr="00205B07">
        <w:rPr>
          <w:rFonts w:ascii="Times New Roman" w:hAnsi="Times New Roman"/>
          <w:szCs w:val="20"/>
        </w:rPr>
        <w:t>България</w:t>
      </w:r>
      <w:r w:rsidR="00E56DE6" w:rsidRPr="00205B07">
        <w:rPr>
          <w:rFonts w:ascii="Times New Roman" w:hAnsi="Times New Roman"/>
          <w:szCs w:val="20"/>
        </w:rPr>
        <w:tab/>
      </w:r>
      <w:r w:rsidR="00E56DE6" w:rsidRPr="00205B07">
        <w:rPr>
          <w:rFonts w:ascii="Times New Roman" w:hAnsi="Times New Roman"/>
          <w:szCs w:val="20"/>
        </w:rPr>
        <w:tab/>
      </w:r>
      <w:proofErr w:type="spellStart"/>
      <w:r>
        <w:rPr>
          <w:rFonts w:ascii="Times New Roman" w:hAnsi="Times New Roman"/>
          <w:szCs w:val="20"/>
          <w:lang w:val="en-US"/>
        </w:rPr>
        <w:t>Skopryl</w:t>
      </w:r>
      <w:proofErr w:type="spellEnd"/>
      <w:r>
        <w:rPr>
          <w:rFonts w:ascii="Times New Roman" w:hAnsi="Times New Roman"/>
          <w:szCs w:val="20"/>
          <w:lang w:val="en-US"/>
        </w:rPr>
        <w:t xml:space="preserve"> Combo</w:t>
      </w:r>
      <w:r w:rsidR="00E56DE6" w:rsidRPr="00205B07">
        <w:rPr>
          <w:rFonts w:ascii="Times New Roman" w:hAnsi="Times New Roman"/>
          <w:szCs w:val="20"/>
        </w:rPr>
        <w:t xml:space="preserve"> 10 mg/5 mg</w:t>
      </w:r>
      <w:r w:rsidR="00BC1B5D">
        <w:rPr>
          <w:rFonts w:ascii="Times New Roman" w:hAnsi="Times New Roman"/>
          <w:szCs w:val="20"/>
          <w:lang w:val="en-US"/>
        </w:rPr>
        <w:t xml:space="preserve">; </w:t>
      </w:r>
      <w:r w:rsidR="00BC1B5D">
        <w:rPr>
          <w:rFonts w:ascii="Times New Roman" w:hAnsi="Times New Roman"/>
          <w:lang w:val="en-GB"/>
        </w:rPr>
        <w:t>20 mg/10 mg; 20 mg/5 mg</w:t>
      </w:r>
      <w:r w:rsidR="00E56DE6" w:rsidRPr="00205B07">
        <w:rPr>
          <w:rFonts w:ascii="Times New Roman" w:hAnsi="Times New Roman"/>
          <w:szCs w:val="20"/>
        </w:rPr>
        <w:t xml:space="preserve"> </w:t>
      </w:r>
      <w:r>
        <w:rPr>
          <w:rFonts w:ascii="Times New Roman" w:hAnsi="Times New Roman"/>
          <w:szCs w:val="20"/>
          <w:lang w:val="en-US"/>
        </w:rPr>
        <w:t>tablets</w:t>
      </w:r>
    </w:p>
    <w:p w14:paraId="77F620E2" w14:textId="0D2E1EFC" w:rsidR="00E6710E" w:rsidRPr="00205B07" w:rsidRDefault="002620FD" w:rsidP="00BC1B5D">
      <w:pPr>
        <w:ind w:left="567" w:hanging="567"/>
        <w:rPr>
          <w:rFonts w:ascii="Times New Roman" w:hAnsi="Times New Roman"/>
          <w:szCs w:val="20"/>
        </w:rPr>
      </w:pPr>
      <w:r w:rsidRPr="00205B07">
        <w:rPr>
          <w:rFonts w:ascii="Times New Roman" w:hAnsi="Times New Roman"/>
          <w:szCs w:val="20"/>
        </w:rPr>
        <w:t>Хърватия</w:t>
      </w:r>
      <w:r w:rsidR="00BC1B5D">
        <w:rPr>
          <w:rFonts w:ascii="Times New Roman" w:hAnsi="Times New Roman"/>
          <w:szCs w:val="20"/>
        </w:rPr>
        <w:tab/>
      </w:r>
      <w:r w:rsidR="00BC1B5D">
        <w:rPr>
          <w:rFonts w:ascii="Times New Roman" w:hAnsi="Times New Roman"/>
          <w:szCs w:val="20"/>
        </w:rPr>
        <w:tab/>
        <w:t xml:space="preserve">Skopryl Combo 10 mg/5 mg; </w:t>
      </w:r>
      <w:r w:rsidR="00BC1B5D">
        <w:rPr>
          <w:rFonts w:ascii="Times New Roman" w:hAnsi="Times New Roman"/>
          <w:lang w:val="en-GB"/>
        </w:rPr>
        <w:t>20 mg/10 mg; 20 mg/5 mg</w:t>
      </w:r>
      <w:r w:rsidR="00BC1B5D" w:rsidRPr="006A3B83">
        <w:rPr>
          <w:rFonts w:ascii="Times New Roman" w:hAnsi="Times New Roman"/>
          <w:lang w:val="en-GB"/>
        </w:rPr>
        <w:t xml:space="preserve"> </w:t>
      </w:r>
      <w:r w:rsidR="00E56DE6" w:rsidRPr="00205B07">
        <w:rPr>
          <w:rFonts w:ascii="Times New Roman" w:hAnsi="Times New Roman"/>
          <w:szCs w:val="20"/>
        </w:rPr>
        <w:t>tablete</w:t>
      </w:r>
    </w:p>
    <w:p w14:paraId="0DBE5925" w14:textId="77777777" w:rsidR="00BC1B5D" w:rsidRDefault="002620FD" w:rsidP="00205B07">
      <w:pPr>
        <w:ind w:left="567" w:hanging="567"/>
        <w:rPr>
          <w:rFonts w:ascii="Times New Roman" w:hAnsi="Times New Roman"/>
          <w:szCs w:val="20"/>
        </w:rPr>
      </w:pPr>
      <w:r w:rsidRPr="00205B07">
        <w:rPr>
          <w:rFonts w:ascii="Times New Roman" w:hAnsi="Times New Roman"/>
          <w:szCs w:val="20"/>
        </w:rPr>
        <w:t>Малта</w:t>
      </w:r>
      <w:r w:rsidR="00E56DE6" w:rsidRPr="00205B07">
        <w:rPr>
          <w:rFonts w:ascii="Times New Roman" w:hAnsi="Times New Roman"/>
          <w:szCs w:val="20"/>
        </w:rPr>
        <w:tab/>
      </w:r>
      <w:r w:rsidR="00E56DE6" w:rsidRPr="00205B07">
        <w:rPr>
          <w:rFonts w:ascii="Times New Roman" w:hAnsi="Times New Roman"/>
          <w:szCs w:val="20"/>
        </w:rPr>
        <w:tab/>
        <w:t>Lisinopril/Amlodipine Alkaloid-INT 10 mg</w:t>
      </w:r>
      <w:r w:rsidR="00BC1B5D">
        <w:rPr>
          <w:rFonts w:ascii="Times New Roman" w:hAnsi="Times New Roman"/>
          <w:szCs w:val="20"/>
        </w:rPr>
        <w:t xml:space="preserve">/5 mg; </w:t>
      </w:r>
      <w:r w:rsidR="00BC1B5D">
        <w:rPr>
          <w:rFonts w:ascii="Times New Roman" w:hAnsi="Times New Roman"/>
          <w:lang w:val="en-GB"/>
        </w:rPr>
        <w:t>20 mg/10 mg; 20 mg/5 mg</w:t>
      </w:r>
      <w:r w:rsidR="00BC1B5D" w:rsidRPr="006A3B83">
        <w:rPr>
          <w:rFonts w:ascii="Times New Roman" w:hAnsi="Times New Roman"/>
          <w:lang w:val="en-GB"/>
        </w:rPr>
        <w:t xml:space="preserve"> </w:t>
      </w:r>
      <w:r w:rsidR="00E56DE6" w:rsidRPr="00205B07">
        <w:rPr>
          <w:rFonts w:ascii="Times New Roman" w:hAnsi="Times New Roman"/>
          <w:szCs w:val="20"/>
        </w:rPr>
        <w:t>tablets</w:t>
      </w:r>
    </w:p>
    <w:p w14:paraId="6C002386" w14:textId="60934B58" w:rsidR="00E56DE6" w:rsidRPr="00205B07" w:rsidRDefault="002620FD" w:rsidP="00205B07">
      <w:pPr>
        <w:ind w:left="567" w:hanging="567"/>
        <w:rPr>
          <w:rFonts w:ascii="Times New Roman" w:hAnsi="Times New Roman"/>
          <w:szCs w:val="20"/>
        </w:rPr>
      </w:pPr>
      <w:r w:rsidRPr="00205B07">
        <w:rPr>
          <w:rFonts w:ascii="Times New Roman" w:hAnsi="Times New Roman"/>
          <w:szCs w:val="20"/>
        </w:rPr>
        <w:t>Полша</w:t>
      </w:r>
      <w:r w:rsidR="00E56DE6" w:rsidRPr="00205B07">
        <w:rPr>
          <w:rFonts w:ascii="Times New Roman" w:hAnsi="Times New Roman"/>
          <w:szCs w:val="20"/>
        </w:rPr>
        <w:tab/>
      </w:r>
      <w:r w:rsidR="00E56DE6" w:rsidRPr="00205B07">
        <w:rPr>
          <w:rFonts w:ascii="Times New Roman" w:hAnsi="Times New Roman"/>
          <w:szCs w:val="20"/>
        </w:rPr>
        <w:tab/>
        <w:t>Lisinopril/Amlodipine Alkaloid-INT</w:t>
      </w:r>
    </w:p>
    <w:p w14:paraId="4E314703" w14:textId="35407533" w:rsidR="00E56DE6" w:rsidRPr="00205B07" w:rsidRDefault="002620FD" w:rsidP="00BC1B5D">
      <w:pPr>
        <w:ind w:left="567" w:hanging="567"/>
        <w:rPr>
          <w:rFonts w:ascii="Times New Roman" w:hAnsi="Times New Roman"/>
          <w:szCs w:val="20"/>
        </w:rPr>
      </w:pPr>
      <w:r w:rsidRPr="00205B07">
        <w:rPr>
          <w:rFonts w:ascii="Times New Roman" w:hAnsi="Times New Roman"/>
          <w:szCs w:val="20"/>
        </w:rPr>
        <w:t>Португалия</w:t>
      </w:r>
      <w:r w:rsidR="00E56DE6" w:rsidRPr="00205B07">
        <w:rPr>
          <w:rFonts w:ascii="Times New Roman" w:hAnsi="Times New Roman"/>
          <w:szCs w:val="20"/>
        </w:rPr>
        <w:tab/>
      </w:r>
      <w:r w:rsidR="00E56DE6" w:rsidRPr="00205B07">
        <w:rPr>
          <w:rFonts w:ascii="Times New Roman" w:hAnsi="Times New Roman"/>
          <w:szCs w:val="20"/>
        </w:rPr>
        <w:tab/>
      </w:r>
      <w:r w:rsidRPr="002620FD">
        <w:rPr>
          <w:rFonts w:ascii="Times New Roman" w:hAnsi="Times New Roman"/>
          <w:szCs w:val="20"/>
        </w:rPr>
        <w:t xml:space="preserve">Lisinopril + </w:t>
      </w:r>
      <w:r w:rsidR="00E56DE6" w:rsidRPr="00205B07">
        <w:rPr>
          <w:rFonts w:ascii="Times New Roman" w:hAnsi="Times New Roman"/>
          <w:szCs w:val="20"/>
        </w:rPr>
        <w:t>Amlod</w:t>
      </w:r>
      <w:r w:rsidRPr="002620FD">
        <w:rPr>
          <w:rFonts w:ascii="Times New Roman" w:hAnsi="Times New Roman"/>
          <w:szCs w:val="20"/>
        </w:rPr>
        <w:t>ipina Alkaloid-INT 10 mg</w:t>
      </w:r>
      <w:r>
        <w:rPr>
          <w:rFonts w:ascii="Times New Roman" w:hAnsi="Times New Roman"/>
          <w:szCs w:val="20"/>
          <w:lang w:val="en-US"/>
        </w:rPr>
        <w:t xml:space="preserve"> </w:t>
      </w:r>
      <w:r w:rsidRPr="002620FD">
        <w:rPr>
          <w:rFonts w:ascii="Times New Roman" w:hAnsi="Times New Roman"/>
          <w:szCs w:val="20"/>
        </w:rPr>
        <w:t xml:space="preserve">+ </w:t>
      </w:r>
      <w:r w:rsidR="00E56DE6" w:rsidRPr="00205B07">
        <w:rPr>
          <w:rFonts w:ascii="Times New Roman" w:hAnsi="Times New Roman"/>
          <w:szCs w:val="20"/>
        </w:rPr>
        <w:t>5 mg</w:t>
      </w:r>
      <w:r w:rsidR="00BC1B5D">
        <w:rPr>
          <w:rFonts w:ascii="Times New Roman" w:hAnsi="Times New Roman"/>
          <w:szCs w:val="20"/>
          <w:lang w:val="en-US"/>
        </w:rPr>
        <w:t>; 20 mg + 5 mg; 20 mg + 10 mg</w:t>
      </w:r>
      <w:r w:rsidR="00E56DE6" w:rsidRPr="00205B07">
        <w:rPr>
          <w:rFonts w:ascii="Times New Roman" w:hAnsi="Times New Roman"/>
          <w:szCs w:val="20"/>
        </w:rPr>
        <w:t xml:space="preserve"> </w:t>
      </w:r>
      <w:r w:rsidR="00BC1B5D">
        <w:rPr>
          <w:rFonts w:ascii="Times New Roman" w:hAnsi="Times New Roman"/>
          <w:szCs w:val="20"/>
        </w:rPr>
        <w:tab/>
      </w:r>
      <w:r w:rsidR="00BC1B5D">
        <w:rPr>
          <w:rFonts w:ascii="Times New Roman" w:hAnsi="Times New Roman"/>
          <w:szCs w:val="20"/>
        </w:rPr>
        <w:tab/>
      </w:r>
      <w:r w:rsidR="00E56DE6" w:rsidRPr="00205B07">
        <w:rPr>
          <w:rFonts w:ascii="Times New Roman" w:hAnsi="Times New Roman"/>
          <w:szCs w:val="20"/>
        </w:rPr>
        <w:t>comprimidos</w:t>
      </w:r>
    </w:p>
    <w:p w14:paraId="2BB73622" w14:textId="1A9D506A" w:rsidR="00E56DE6" w:rsidRPr="00205B07" w:rsidRDefault="002620FD" w:rsidP="00205B07">
      <w:pPr>
        <w:ind w:left="567" w:hanging="567"/>
        <w:rPr>
          <w:rFonts w:ascii="Times New Roman" w:hAnsi="Times New Roman"/>
          <w:szCs w:val="20"/>
        </w:rPr>
      </w:pPr>
      <w:r w:rsidRPr="00205B07">
        <w:rPr>
          <w:rFonts w:ascii="Times New Roman" w:hAnsi="Times New Roman"/>
          <w:szCs w:val="20"/>
        </w:rPr>
        <w:t>Словения</w:t>
      </w:r>
      <w:r w:rsidR="00E56DE6" w:rsidRPr="00205B07">
        <w:rPr>
          <w:rFonts w:ascii="Times New Roman" w:hAnsi="Times New Roman"/>
          <w:szCs w:val="20"/>
        </w:rPr>
        <w:tab/>
      </w:r>
      <w:r w:rsidR="00E56DE6" w:rsidRPr="00205B07">
        <w:rPr>
          <w:rFonts w:ascii="Times New Roman" w:hAnsi="Times New Roman"/>
          <w:szCs w:val="20"/>
        </w:rPr>
        <w:tab/>
        <w:t>Skopryl Combo 10 mg/5 mg</w:t>
      </w:r>
      <w:r w:rsidR="00BC1B5D">
        <w:rPr>
          <w:rFonts w:ascii="Times New Roman" w:hAnsi="Times New Roman"/>
          <w:szCs w:val="20"/>
          <w:lang w:val="en-US"/>
        </w:rPr>
        <w:t xml:space="preserve">; </w:t>
      </w:r>
      <w:r w:rsidR="00BC1B5D">
        <w:rPr>
          <w:rFonts w:ascii="Times New Roman" w:hAnsi="Times New Roman"/>
          <w:lang w:val="en-GB"/>
        </w:rPr>
        <w:t>20 mg/10 mg; 20 mg/5 mg</w:t>
      </w:r>
      <w:r w:rsidR="00E56DE6" w:rsidRPr="00205B07">
        <w:rPr>
          <w:rFonts w:ascii="Times New Roman" w:hAnsi="Times New Roman"/>
          <w:szCs w:val="20"/>
        </w:rPr>
        <w:t xml:space="preserve"> tablete</w:t>
      </w:r>
    </w:p>
    <w:p w14:paraId="5476199B" w14:textId="66A609F9" w:rsidR="00205B07" w:rsidRPr="00205B07" w:rsidRDefault="00E56DE6" w:rsidP="00205B07">
      <w:pPr>
        <w:ind w:left="567" w:hanging="567"/>
        <w:rPr>
          <w:rFonts w:ascii="Times New Roman" w:hAnsi="Times New Roman"/>
          <w:szCs w:val="20"/>
        </w:rPr>
      </w:pPr>
      <w:r w:rsidRPr="00205B07">
        <w:rPr>
          <w:rFonts w:ascii="Times New Roman" w:hAnsi="Times New Roman"/>
          <w:szCs w:val="20"/>
        </w:rPr>
        <w:tab/>
      </w:r>
      <w:r w:rsidRPr="00205B07">
        <w:rPr>
          <w:rFonts w:ascii="Times New Roman" w:hAnsi="Times New Roman"/>
          <w:szCs w:val="20"/>
        </w:rPr>
        <w:tab/>
      </w:r>
      <w:r w:rsidRPr="00205B07">
        <w:rPr>
          <w:rFonts w:ascii="Times New Roman" w:hAnsi="Times New Roman"/>
          <w:szCs w:val="20"/>
        </w:rPr>
        <w:tab/>
      </w:r>
    </w:p>
    <w:p w14:paraId="0DB6726C" w14:textId="77777777" w:rsidR="006E63E3" w:rsidRDefault="002019C3" w:rsidP="00CB622E">
      <w:pPr>
        <w:widowControl w:val="0"/>
        <w:rPr>
          <w:rFonts w:ascii="Times New Roman" w:hAnsi="Times New Roman"/>
          <w:b/>
          <w:bCs/>
        </w:rPr>
      </w:pPr>
      <w:r>
        <w:rPr>
          <w:rFonts w:ascii="Times New Roman" w:hAnsi="Times New Roman"/>
          <w:b/>
          <w:bCs/>
        </w:rPr>
        <w:t xml:space="preserve">Дата на последно преразглеждане на листовката </w:t>
      </w:r>
    </w:p>
    <w:p w14:paraId="01ABBA66" w14:textId="77777777" w:rsidR="006E63E3" w:rsidRDefault="006E63E3" w:rsidP="00CB622E">
      <w:pPr>
        <w:widowControl w:val="0"/>
        <w:rPr>
          <w:rFonts w:ascii="Times New Roman" w:hAnsi="Times New Roman"/>
          <w:b/>
          <w:bCs/>
          <w:lang w:val="en-US"/>
        </w:rPr>
      </w:pPr>
    </w:p>
    <w:p w14:paraId="38588499" w14:textId="3FB827ED" w:rsidR="00637B4B" w:rsidRPr="006E63E3" w:rsidRDefault="00347AF8" w:rsidP="00CB622E">
      <w:pPr>
        <w:widowControl w:val="0"/>
        <w:rPr>
          <w:rFonts w:ascii="Times New Roman" w:hAnsi="Times New Roman"/>
        </w:rPr>
      </w:pPr>
      <w:r>
        <w:rPr>
          <w:rFonts w:ascii="Times New Roman" w:hAnsi="Times New Roman"/>
          <w:bCs/>
          <w:lang w:val="en-US"/>
        </w:rPr>
        <w:t>0</w:t>
      </w:r>
      <w:r w:rsidR="00072960">
        <w:rPr>
          <w:rFonts w:ascii="Times New Roman" w:hAnsi="Times New Roman"/>
          <w:bCs/>
          <w:lang w:val="en-US"/>
        </w:rPr>
        <w:t>6</w:t>
      </w:r>
      <w:r w:rsidR="006E63E3" w:rsidRPr="00E56DE6">
        <w:rPr>
          <w:rFonts w:ascii="Times New Roman" w:hAnsi="Times New Roman"/>
          <w:bCs/>
          <w:lang w:val="en-US"/>
        </w:rPr>
        <w:t>/202</w:t>
      </w:r>
      <w:r>
        <w:rPr>
          <w:rFonts w:ascii="Times New Roman" w:hAnsi="Times New Roman"/>
          <w:bCs/>
          <w:lang w:val="en-US"/>
        </w:rPr>
        <w:t>2</w:t>
      </w:r>
    </w:p>
    <w:sectPr w:rsidR="00637B4B" w:rsidRPr="006E63E3" w:rsidSect="00B27565">
      <w:headerReference w:type="even" r:id="rId12"/>
      <w:headerReference w:type="default" r:id="rId13"/>
      <w:footerReference w:type="even" r:id="rId14"/>
      <w:footerReference w:type="default" r:id="rId15"/>
      <w:pgSz w:w="11906" w:h="16838" w:code="9"/>
      <w:pgMar w:top="2552" w:right="1134"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5956F" w14:textId="77777777" w:rsidR="003B432F" w:rsidRDefault="003B432F">
      <w:r>
        <w:separator/>
      </w:r>
    </w:p>
  </w:endnote>
  <w:endnote w:type="continuationSeparator" w:id="0">
    <w:p w14:paraId="6EFA3CB0" w14:textId="77777777" w:rsidR="003B432F" w:rsidRDefault="003B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horndale">
    <w:altName w:val="Times New Roman"/>
    <w:charset w:val="00"/>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A362" w14:textId="77777777" w:rsidR="00D17735" w:rsidRDefault="00D17735" w:rsidP="00416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4DD36" w14:textId="77777777" w:rsidR="00D17735" w:rsidRDefault="00D17735" w:rsidP="002E25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9E144" w14:textId="3516794A" w:rsidR="006E63E3" w:rsidRPr="00205B07" w:rsidRDefault="006E63E3">
    <w:pPr>
      <w:pStyle w:val="Footer"/>
      <w:jc w:val="center"/>
      <w:rPr>
        <w:caps/>
        <w:noProof/>
      </w:rPr>
    </w:pPr>
    <w:r w:rsidRPr="00205B07">
      <w:rPr>
        <w:caps/>
      </w:rPr>
      <w:fldChar w:fldCharType="begin"/>
    </w:r>
    <w:r w:rsidRPr="00205B07">
      <w:rPr>
        <w:caps/>
      </w:rPr>
      <w:instrText xml:space="preserve"> PAGE   \* MERGEFORMAT </w:instrText>
    </w:r>
    <w:r w:rsidRPr="00205B07">
      <w:rPr>
        <w:caps/>
      </w:rPr>
      <w:fldChar w:fldCharType="separate"/>
    </w:r>
    <w:r w:rsidR="00FA20A3">
      <w:rPr>
        <w:caps/>
        <w:noProof/>
      </w:rPr>
      <w:t>11</w:t>
    </w:r>
    <w:r w:rsidRPr="00205B07">
      <w:rPr>
        <w:caps/>
        <w:noProof/>
      </w:rPr>
      <w:fldChar w:fldCharType="end"/>
    </w:r>
  </w:p>
  <w:p w14:paraId="47E0E89C" w14:textId="2E363D6B" w:rsidR="00191CBD" w:rsidRPr="00191CBD" w:rsidRDefault="00F445BE" w:rsidP="002E2573">
    <w:pPr>
      <w:pStyle w:val="Footer"/>
      <w:ind w:right="36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50774" w14:textId="77777777" w:rsidR="003B432F" w:rsidRDefault="003B432F">
      <w:r>
        <w:separator/>
      </w:r>
    </w:p>
  </w:footnote>
  <w:footnote w:type="continuationSeparator" w:id="0">
    <w:p w14:paraId="5BCC44E3" w14:textId="77777777" w:rsidR="003B432F" w:rsidRDefault="003B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2246" w14:textId="77777777" w:rsidR="00D17735" w:rsidRDefault="00D17735" w:rsidP="004E47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70C43A" w14:textId="77777777" w:rsidR="00D17735" w:rsidRDefault="00D17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5363" w14:textId="2452DAED" w:rsidR="00D17735" w:rsidRPr="00740601" w:rsidRDefault="00D17735" w:rsidP="00A91454">
    <w:pPr>
      <w:pStyle w:val="Header"/>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2BD17E"/>
    <w:multiLevelType w:val="hybridMultilevel"/>
    <w:tmpl w:val="C497B0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D45D6E"/>
    <w:multiLevelType w:val="hybridMultilevel"/>
    <w:tmpl w:val="4765D2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5CD899"/>
    <w:multiLevelType w:val="hybridMultilevel"/>
    <w:tmpl w:val="2DF44302"/>
    <w:lvl w:ilvl="0" w:tplc="8C483460">
      <w:start w:val="1"/>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name w:val="WW8Num1"/>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2"/>
    <w:multiLevelType w:val="multilevel"/>
    <w:tmpl w:val="00000002"/>
    <w:name w:val="WW8Num2"/>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3"/>
    <w:multiLevelType w:val="multilevel"/>
    <w:tmpl w:val="00000003"/>
    <w:name w:val="WW8Num3"/>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04"/>
    <w:multiLevelType w:val="multilevel"/>
    <w:tmpl w:val="00000004"/>
    <w:name w:val="WW8Num4"/>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06"/>
    <w:multiLevelType w:val="multilevel"/>
    <w:tmpl w:val="00000006"/>
    <w:name w:val="WW8Num6"/>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07"/>
    <w:multiLevelType w:val="multilevel"/>
    <w:tmpl w:val="00000007"/>
    <w:name w:val="WW8Num7"/>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47B19EE"/>
    <w:multiLevelType w:val="hybridMultilevel"/>
    <w:tmpl w:val="D0CCDEC0"/>
    <w:lvl w:ilvl="0" w:tplc="8C483460">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BAEC6B7"/>
    <w:multiLevelType w:val="hybridMultilevel"/>
    <w:tmpl w:val="4705D0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E41DFA"/>
    <w:multiLevelType w:val="hybridMultilevel"/>
    <w:tmpl w:val="32B6E9F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1DE05986"/>
    <w:multiLevelType w:val="hybridMultilevel"/>
    <w:tmpl w:val="7FFA2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F352DB3"/>
    <w:multiLevelType w:val="hybridMultilevel"/>
    <w:tmpl w:val="D52214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5A7219"/>
    <w:multiLevelType w:val="hybridMultilevel"/>
    <w:tmpl w:val="D06E8DF6"/>
    <w:lvl w:ilvl="0" w:tplc="FFFFFFFF">
      <w:start w:val="1"/>
      <w:numFmt w:val="bullet"/>
      <w:lvlText w:val="-"/>
      <w:lvlJc w:val="left"/>
      <w:pPr>
        <w:ind w:left="360" w:hanging="360"/>
      </w:p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25462020"/>
    <w:multiLevelType w:val="hybridMultilevel"/>
    <w:tmpl w:val="586226FA"/>
    <w:lvl w:ilvl="0" w:tplc="C69491D4">
      <w:start w:val="1"/>
      <w:numFmt w:val="bullet"/>
      <w:lvlText w:val=""/>
      <w:lvlJc w:val="left"/>
      <w:pPr>
        <w:tabs>
          <w:tab w:val="num" w:pos="680"/>
        </w:tabs>
        <w:ind w:left="680" w:hanging="340"/>
      </w:pPr>
      <w:rPr>
        <w:rFonts w:ascii="Symbol" w:hAnsi="Symbol" w:hint="default"/>
        <w:b w:val="0"/>
        <w:i w:val="0"/>
        <w:sz w:val="18"/>
        <w:u w:val="none"/>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79072A"/>
    <w:multiLevelType w:val="hybridMultilevel"/>
    <w:tmpl w:val="029097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79311A"/>
    <w:multiLevelType w:val="hybridMultilevel"/>
    <w:tmpl w:val="F0F8F57C"/>
    <w:lvl w:ilvl="0" w:tplc="FFFFFFFF">
      <w:start w:val="1"/>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ADB4A95"/>
    <w:multiLevelType w:val="hybridMultilevel"/>
    <w:tmpl w:val="4754D1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7D6372"/>
    <w:multiLevelType w:val="hybridMultilevel"/>
    <w:tmpl w:val="7E50574C"/>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15:restartNumberingAfterBreak="0">
    <w:nsid w:val="3CF40B47"/>
    <w:multiLevelType w:val="hybridMultilevel"/>
    <w:tmpl w:val="92F43FE4"/>
    <w:lvl w:ilvl="0" w:tplc="8C48346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476E0776"/>
    <w:multiLevelType w:val="hybridMultilevel"/>
    <w:tmpl w:val="12603DFA"/>
    <w:lvl w:ilvl="0" w:tplc="A5E4C9D2">
      <w:start w:val="4"/>
      <w:numFmt w:val="bullet"/>
      <w:lvlText w:val="-"/>
      <w:lvlJc w:val="left"/>
      <w:pPr>
        <w:ind w:left="1854" w:hanging="360"/>
      </w:pPr>
      <w:rPr>
        <w:rFonts w:ascii="Times New Roman" w:eastAsia="Calibri" w:hAnsi="Times New Roman"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3" w15:restartNumberingAfterBreak="0">
    <w:nsid w:val="504D4E3B"/>
    <w:multiLevelType w:val="hybridMultilevel"/>
    <w:tmpl w:val="88825422"/>
    <w:lvl w:ilvl="0" w:tplc="121AAD02">
      <w:start w:val="4"/>
      <w:numFmt w:val="bullet"/>
      <w:lvlText w:val="-"/>
      <w:lvlJc w:val="left"/>
      <w:pPr>
        <w:tabs>
          <w:tab w:val="num" w:pos="360"/>
        </w:tabs>
        <w:ind w:left="360" w:hanging="360"/>
      </w:pPr>
      <w:rPr>
        <w:rFonts w:hint="default"/>
      </w:rPr>
    </w:lvl>
    <w:lvl w:ilvl="1" w:tplc="FFFFFFFF">
      <w:numFmt w:val="bullet"/>
      <w:lvlText w:val="-"/>
      <w:legacy w:legacy="1" w:legacySpace="0" w:legacyIndent="360"/>
      <w:lvlJc w:val="left"/>
      <w:pPr>
        <w:ind w:left="144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7752C"/>
    <w:multiLevelType w:val="hybridMultilevel"/>
    <w:tmpl w:val="C0923CC6"/>
    <w:lvl w:ilvl="0" w:tplc="8C48346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21B71B2"/>
    <w:multiLevelType w:val="hybridMultilevel"/>
    <w:tmpl w:val="C862CD3E"/>
    <w:lvl w:ilvl="0" w:tplc="121AAD02">
      <w:start w:val="4"/>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45656"/>
    <w:multiLevelType w:val="hybridMultilevel"/>
    <w:tmpl w:val="B61AA9B8"/>
    <w:lvl w:ilvl="0" w:tplc="8C48346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9AD6B57"/>
    <w:multiLevelType w:val="hybridMultilevel"/>
    <w:tmpl w:val="5DE8E082"/>
    <w:lvl w:ilvl="0" w:tplc="FFFFFFFF">
      <w:start w:val="1"/>
      <w:numFmt w:val="bullet"/>
      <w:lvlText w:val="-"/>
      <w:lvlJc w:val="left"/>
      <w:pPr>
        <w:ind w:left="1287" w:hanging="360"/>
      </w:p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8" w15:restartNumberingAfterBreak="0">
    <w:nsid w:val="69C02E5E"/>
    <w:multiLevelType w:val="hybridMultilevel"/>
    <w:tmpl w:val="26060B4A"/>
    <w:lvl w:ilvl="0" w:tplc="22E04AD8">
      <w:start w:val="1"/>
      <w:numFmt w:val="bullet"/>
      <w:lvlText w:val="-"/>
      <w:lvlJc w:val="left"/>
      <w:pPr>
        <w:tabs>
          <w:tab w:val="num" w:pos="567"/>
        </w:tabs>
        <w:ind w:left="567" w:hanging="567"/>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3473A5"/>
    <w:multiLevelType w:val="hybridMultilevel"/>
    <w:tmpl w:val="BD7A875C"/>
    <w:lvl w:ilvl="0" w:tplc="DAD25D46">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090205C"/>
    <w:multiLevelType w:val="hybridMultilevel"/>
    <w:tmpl w:val="35AA18D6"/>
    <w:lvl w:ilvl="0" w:tplc="DAD25D46">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9D52705"/>
    <w:multiLevelType w:val="hybridMultilevel"/>
    <w:tmpl w:val="413ADCA4"/>
    <w:lvl w:ilvl="0" w:tplc="A45E2800">
      <w:start w:val="1"/>
      <w:numFmt w:val="bullet"/>
      <w:lvlText w:val="­"/>
      <w:lvlJc w:val="left"/>
      <w:pPr>
        <w:tabs>
          <w:tab w:val="num" w:pos="927"/>
        </w:tabs>
        <w:ind w:left="927" w:hanging="567"/>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0"/>
  </w:num>
  <w:num w:numId="4">
    <w:abstractNumId w:val="1"/>
  </w:num>
  <w:num w:numId="5">
    <w:abstractNumId w:val="13"/>
  </w:num>
  <w:num w:numId="6">
    <w:abstractNumId w:val="19"/>
  </w:num>
  <w:num w:numId="7">
    <w:abstractNumId w:val="3"/>
  </w:num>
  <w:num w:numId="8">
    <w:abstractNumId w:val="4"/>
  </w:num>
  <w:num w:numId="9">
    <w:abstractNumId w:val="5"/>
  </w:num>
  <w:num w:numId="10">
    <w:abstractNumId w:val="6"/>
  </w:num>
  <w:num w:numId="11">
    <w:abstractNumId w:val="7"/>
  </w:num>
  <w:num w:numId="12">
    <w:abstractNumId w:val="8"/>
  </w:num>
  <w:num w:numId="13">
    <w:abstractNumId w:val="21"/>
  </w:num>
  <w:num w:numId="14">
    <w:abstractNumId w:val="9"/>
  </w:num>
  <w:num w:numId="15">
    <w:abstractNumId w:val="17"/>
  </w:num>
  <w:num w:numId="16">
    <w:abstractNumId w:val="12"/>
  </w:num>
  <w:num w:numId="17">
    <w:abstractNumId w:val="26"/>
  </w:num>
  <w:num w:numId="18">
    <w:abstractNumId w:val="24"/>
  </w:num>
  <w:num w:numId="19">
    <w:abstractNumId w:val="15"/>
  </w:num>
  <w:num w:numId="20">
    <w:abstractNumId w:val="29"/>
  </w:num>
  <w:num w:numId="21">
    <w:abstractNumId w:val="30"/>
  </w:num>
  <w:num w:numId="22">
    <w:abstractNumId w:val="28"/>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25"/>
  </w:num>
  <w:num w:numId="27">
    <w:abstractNumId w:val="16"/>
  </w:num>
  <w:num w:numId="28">
    <w:abstractNumId w:val="20"/>
  </w:num>
  <w:num w:numId="29">
    <w:abstractNumId w:val="20"/>
    <w:lvlOverride w:ilvl="0">
      <w:lvl w:ilvl="0" w:tplc="040E000F">
        <w:start w:val="1"/>
        <w:numFmt w:val="decimal"/>
        <w:lvlText w:val="%1."/>
        <w:lvlJc w:val="left"/>
        <w:pPr>
          <w:ind w:left="36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30">
    <w:abstractNumId w:val="11"/>
  </w:num>
  <w:num w:numId="31">
    <w:abstractNumId w:val="22"/>
  </w:num>
  <w:num w:numId="32">
    <w:abstractNumId w:val="18"/>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023BEE9-BE39-430C-B169-090E29EB787F}"/>
    <w:docVar w:name="dgnword-eventsink" w:val="215121704"/>
  </w:docVars>
  <w:rsids>
    <w:rsidRoot w:val="001C3DCA"/>
    <w:rsid w:val="00002A27"/>
    <w:rsid w:val="00006554"/>
    <w:rsid w:val="00007154"/>
    <w:rsid w:val="0000733A"/>
    <w:rsid w:val="00010A0C"/>
    <w:rsid w:val="00010F38"/>
    <w:rsid w:val="0001276D"/>
    <w:rsid w:val="00013D39"/>
    <w:rsid w:val="00015E41"/>
    <w:rsid w:val="00016763"/>
    <w:rsid w:val="0002446F"/>
    <w:rsid w:val="000274BB"/>
    <w:rsid w:val="0003163D"/>
    <w:rsid w:val="00037AC7"/>
    <w:rsid w:val="000434BB"/>
    <w:rsid w:val="000469DD"/>
    <w:rsid w:val="00051EC0"/>
    <w:rsid w:val="00052A7F"/>
    <w:rsid w:val="000532E0"/>
    <w:rsid w:val="0006002A"/>
    <w:rsid w:val="000614A9"/>
    <w:rsid w:val="000632DC"/>
    <w:rsid w:val="00063A16"/>
    <w:rsid w:val="00070D84"/>
    <w:rsid w:val="00071AA8"/>
    <w:rsid w:val="00072960"/>
    <w:rsid w:val="00072E82"/>
    <w:rsid w:val="00075B4E"/>
    <w:rsid w:val="00076C06"/>
    <w:rsid w:val="000907E0"/>
    <w:rsid w:val="00091B0C"/>
    <w:rsid w:val="00092694"/>
    <w:rsid w:val="000937D2"/>
    <w:rsid w:val="00096897"/>
    <w:rsid w:val="000A289D"/>
    <w:rsid w:val="000A453D"/>
    <w:rsid w:val="000A4895"/>
    <w:rsid w:val="000A4FA9"/>
    <w:rsid w:val="000B2B6F"/>
    <w:rsid w:val="000B2DB0"/>
    <w:rsid w:val="000B3686"/>
    <w:rsid w:val="000B5CAB"/>
    <w:rsid w:val="000B756C"/>
    <w:rsid w:val="000C0564"/>
    <w:rsid w:val="000C4320"/>
    <w:rsid w:val="000C5B23"/>
    <w:rsid w:val="000C5CC7"/>
    <w:rsid w:val="000D329D"/>
    <w:rsid w:val="000D3A74"/>
    <w:rsid w:val="000D46F2"/>
    <w:rsid w:val="000D550F"/>
    <w:rsid w:val="000E00E2"/>
    <w:rsid w:val="000E0BBD"/>
    <w:rsid w:val="000E3D12"/>
    <w:rsid w:val="000E3E66"/>
    <w:rsid w:val="000E4066"/>
    <w:rsid w:val="000E4884"/>
    <w:rsid w:val="000E666F"/>
    <w:rsid w:val="000E6DFC"/>
    <w:rsid w:val="000F3F7D"/>
    <w:rsid w:val="000F4D3E"/>
    <w:rsid w:val="000F6A52"/>
    <w:rsid w:val="000F6D5E"/>
    <w:rsid w:val="000F7596"/>
    <w:rsid w:val="000F7B8D"/>
    <w:rsid w:val="001023F7"/>
    <w:rsid w:val="00102812"/>
    <w:rsid w:val="00106C1B"/>
    <w:rsid w:val="00110658"/>
    <w:rsid w:val="0011370E"/>
    <w:rsid w:val="001232D8"/>
    <w:rsid w:val="00131A1C"/>
    <w:rsid w:val="001327DE"/>
    <w:rsid w:val="00132DC8"/>
    <w:rsid w:val="00137AC2"/>
    <w:rsid w:val="00142EBB"/>
    <w:rsid w:val="001476F9"/>
    <w:rsid w:val="0016535A"/>
    <w:rsid w:val="00167F07"/>
    <w:rsid w:val="00172F2F"/>
    <w:rsid w:val="00173261"/>
    <w:rsid w:val="00173529"/>
    <w:rsid w:val="00174A22"/>
    <w:rsid w:val="00180E8C"/>
    <w:rsid w:val="00181917"/>
    <w:rsid w:val="0018565B"/>
    <w:rsid w:val="00190054"/>
    <w:rsid w:val="00191A22"/>
    <w:rsid w:val="00191CBD"/>
    <w:rsid w:val="00191DD7"/>
    <w:rsid w:val="001935AE"/>
    <w:rsid w:val="00194834"/>
    <w:rsid w:val="00195183"/>
    <w:rsid w:val="001A6627"/>
    <w:rsid w:val="001B4E16"/>
    <w:rsid w:val="001B6339"/>
    <w:rsid w:val="001B79D4"/>
    <w:rsid w:val="001C1C4C"/>
    <w:rsid w:val="001C33D8"/>
    <w:rsid w:val="001C3DCA"/>
    <w:rsid w:val="001D00B9"/>
    <w:rsid w:val="001D13A2"/>
    <w:rsid w:val="001D1EC5"/>
    <w:rsid w:val="001D2B80"/>
    <w:rsid w:val="001D4D75"/>
    <w:rsid w:val="001D6EB8"/>
    <w:rsid w:val="001D783C"/>
    <w:rsid w:val="001D7DAA"/>
    <w:rsid w:val="001E2B19"/>
    <w:rsid w:val="001F11E5"/>
    <w:rsid w:val="001F3969"/>
    <w:rsid w:val="001F7EA2"/>
    <w:rsid w:val="00200150"/>
    <w:rsid w:val="002019C3"/>
    <w:rsid w:val="00205B07"/>
    <w:rsid w:val="002072D6"/>
    <w:rsid w:val="00207E1B"/>
    <w:rsid w:val="002128C1"/>
    <w:rsid w:val="0021305F"/>
    <w:rsid w:val="002216FF"/>
    <w:rsid w:val="00221CC9"/>
    <w:rsid w:val="00222662"/>
    <w:rsid w:val="00222A55"/>
    <w:rsid w:val="00222B9F"/>
    <w:rsid w:val="00225087"/>
    <w:rsid w:val="00225A79"/>
    <w:rsid w:val="002343BF"/>
    <w:rsid w:val="00242D51"/>
    <w:rsid w:val="00243D87"/>
    <w:rsid w:val="00244B61"/>
    <w:rsid w:val="002500B2"/>
    <w:rsid w:val="00253FEF"/>
    <w:rsid w:val="002547B2"/>
    <w:rsid w:val="002550B6"/>
    <w:rsid w:val="00256DE5"/>
    <w:rsid w:val="002620FD"/>
    <w:rsid w:val="002628A1"/>
    <w:rsid w:val="00262DDB"/>
    <w:rsid w:val="00267521"/>
    <w:rsid w:val="0027248F"/>
    <w:rsid w:val="002833F4"/>
    <w:rsid w:val="002979A6"/>
    <w:rsid w:val="002A2E54"/>
    <w:rsid w:val="002A3403"/>
    <w:rsid w:val="002A3576"/>
    <w:rsid w:val="002A37DD"/>
    <w:rsid w:val="002A65E7"/>
    <w:rsid w:val="002B017C"/>
    <w:rsid w:val="002B3BD7"/>
    <w:rsid w:val="002C14B5"/>
    <w:rsid w:val="002C649E"/>
    <w:rsid w:val="002D2010"/>
    <w:rsid w:val="002D36F4"/>
    <w:rsid w:val="002D7477"/>
    <w:rsid w:val="002E053F"/>
    <w:rsid w:val="002E2573"/>
    <w:rsid w:val="002E77FB"/>
    <w:rsid w:val="002F2213"/>
    <w:rsid w:val="002F7F90"/>
    <w:rsid w:val="00302306"/>
    <w:rsid w:val="00307112"/>
    <w:rsid w:val="00311CD0"/>
    <w:rsid w:val="00312B1E"/>
    <w:rsid w:val="00312CE1"/>
    <w:rsid w:val="00313EAE"/>
    <w:rsid w:val="00317551"/>
    <w:rsid w:val="003176F9"/>
    <w:rsid w:val="00321837"/>
    <w:rsid w:val="00324A38"/>
    <w:rsid w:val="003251B8"/>
    <w:rsid w:val="00326131"/>
    <w:rsid w:val="003270B4"/>
    <w:rsid w:val="00330522"/>
    <w:rsid w:val="00330746"/>
    <w:rsid w:val="0033144A"/>
    <w:rsid w:val="00331B81"/>
    <w:rsid w:val="00331C0C"/>
    <w:rsid w:val="00332F4B"/>
    <w:rsid w:val="00334D18"/>
    <w:rsid w:val="00341887"/>
    <w:rsid w:val="00343FAE"/>
    <w:rsid w:val="00344E06"/>
    <w:rsid w:val="00345778"/>
    <w:rsid w:val="0034697F"/>
    <w:rsid w:val="00346CCD"/>
    <w:rsid w:val="00347AF8"/>
    <w:rsid w:val="00352FF6"/>
    <w:rsid w:val="0035464B"/>
    <w:rsid w:val="0035625C"/>
    <w:rsid w:val="003569C9"/>
    <w:rsid w:val="00356D61"/>
    <w:rsid w:val="00361F70"/>
    <w:rsid w:val="00363589"/>
    <w:rsid w:val="003654FB"/>
    <w:rsid w:val="00366298"/>
    <w:rsid w:val="00372B0C"/>
    <w:rsid w:val="00372D1E"/>
    <w:rsid w:val="003756C0"/>
    <w:rsid w:val="00382F6B"/>
    <w:rsid w:val="0039408E"/>
    <w:rsid w:val="0039509B"/>
    <w:rsid w:val="00395238"/>
    <w:rsid w:val="00395A4D"/>
    <w:rsid w:val="00396F10"/>
    <w:rsid w:val="003A68D5"/>
    <w:rsid w:val="003B259C"/>
    <w:rsid w:val="003B432F"/>
    <w:rsid w:val="003B48BD"/>
    <w:rsid w:val="003B525E"/>
    <w:rsid w:val="003B70E4"/>
    <w:rsid w:val="003C3173"/>
    <w:rsid w:val="003C75C5"/>
    <w:rsid w:val="003D1703"/>
    <w:rsid w:val="003E623F"/>
    <w:rsid w:val="003E6628"/>
    <w:rsid w:val="003E79E0"/>
    <w:rsid w:val="003F233E"/>
    <w:rsid w:val="003F3532"/>
    <w:rsid w:val="003F3549"/>
    <w:rsid w:val="003F5ACA"/>
    <w:rsid w:val="003F7AD0"/>
    <w:rsid w:val="00404434"/>
    <w:rsid w:val="00410D7A"/>
    <w:rsid w:val="00410FBE"/>
    <w:rsid w:val="004121D5"/>
    <w:rsid w:val="00415F7C"/>
    <w:rsid w:val="00416E21"/>
    <w:rsid w:val="004204B5"/>
    <w:rsid w:val="0042080F"/>
    <w:rsid w:val="00420B0B"/>
    <w:rsid w:val="004226ED"/>
    <w:rsid w:val="004227DD"/>
    <w:rsid w:val="00422B5C"/>
    <w:rsid w:val="00425F28"/>
    <w:rsid w:val="0042767B"/>
    <w:rsid w:val="004315B6"/>
    <w:rsid w:val="0043380A"/>
    <w:rsid w:val="0043455A"/>
    <w:rsid w:val="00436EE3"/>
    <w:rsid w:val="00440DD5"/>
    <w:rsid w:val="00441040"/>
    <w:rsid w:val="0044152F"/>
    <w:rsid w:val="0044492C"/>
    <w:rsid w:val="00447CF5"/>
    <w:rsid w:val="00450238"/>
    <w:rsid w:val="00450755"/>
    <w:rsid w:val="00455D29"/>
    <w:rsid w:val="00456791"/>
    <w:rsid w:val="004612CF"/>
    <w:rsid w:val="0046258D"/>
    <w:rsid w:val="00463C6D"/>
    <w:rsid w:val="004651A1"/>
    <w:rsid w:val="00465C81"/>
    <w:rsid w:val="00466434"/>
    <w:rsid w:val="00467208"/>
    <w:rsid w:val="00472CA0"/>
    <w:rsid w:val="00473306"/>
    <w:rsid w:val="00473E11"/>
    <w:rsid w:val="00475437"/>
    <w:rsid w:val="0047739F"/>
    <w:rsid w:val="00481DF1"/>
    <w:rsid w:val="00483DA6"/>
    <w:rsid w:val="00483F1E"/>
    <w:rsid w:val="00486E89"/>
    <w:rsid w:val="004873D5"/>
    <w:rsid w:val="00494AA5"/>
    <w:rsid w:val="004A182C"/>
    <w:rsid w:val="004A3B5F"/>
    <w:rsid w:val="004A3F38"/>
    <w:rsid w:val="004A7085"/>
    <w:rsid w:val="004B1D41"/>
    <w:rsid w:val="004B2C43"/>
    <w:rsid w:val="004B4748"/>
    <w:rsid w:val="004B5546"/>
    <w:rsid w:val="004B6824"/>
    <w:rsid w:val="004B6A6D"/>
    <w:rsid w:val="004C2331"/>
    <w:rsid w:val="004C4DD0"/>
    <w:rsid w:val="004C5740"/>
    <w:rsid w:val="004C5F9B"/>
    <w:rsid w:val="004D1D7E"/>
    <w:rsid w:val="004D2914"/>
    <w:rsid w:val="004D4DC4"/>
    <w:rsid w:val="004E3F70"/>
    <w:rsid w:val="004E47D7"/>
    <w:rsid w:val="004F1CEE"/>
    <w:rsid w:val="004F224F"/>
    <w:rsid w:val="004F247A"/>
    <w:rsid w:val="004F2939"/>
    <w:rsid w:val="004F3470"/>
    <w:rsid w:val="004F5AA6"/>
    <w:rsid w:val="004F629A"/>
    <w:rsid w:val="004F688F"/>
    <w:rsid w:val="00500725"/>
    <w:rsid w:val="005034F0"/>
    <w:rsid w:val="0050410C"/>
    <w:rsid w:val="00504704"/>
    <w:rsid w:val="00504786"/>
    <w:rsid w:val="00514DCD"/>
    <w:rsid w:val="00516852"/>
    <w:rsid w:val="00516E67"/>
    <w:rsid w:val="00522FB0"/>
    <w:rsid w:val="00525B0B"/>
    <w:rsid w:val="005400D4"/>
    <w:rsid w:val="00543B3A"/>
    <w:rsid w:val="005443A0"/>
    <w:rsid w:val="0054689B"/>
    <w:rsid w:val="005529DE"/>
    <w:rsid w:val="005541D2"/>
    <w:rsid w:val="005546B4"/>
    <w:rsid w:val="00560626"/>
    <w:rsid w:val="005611E0"/>
    <w:rsid w:val="00562C9A"/>
    <w:rsid w:val="00577F2F"/>
    <w:rsid w:val="00580F1A"/>
    <w:rsid w:val="00582371"/>
    <w:rsid w:val="00583C77"/>
    <w:rsid w:val="00585EE0"/>
    <w:rsid w:val="00596C1D"/>
    <w:rsid w:val="005A0A57"/>
    <w:rsid w:val="005A1DB2"/>
    <w:rsid w:val="005A2C0B"/>
    <w:rsid w:val="005C1DB4"/>
    <w:rsid w:val="005C45B8"/>
    <w:rsid w:val="005E00A2"/>
    <w:rsid w:val="005E1A91"/>
    <w:rsid w:val="005E5B2C"/>
    <w:rsid w:val="005E60B8"/>
    <w:rsid w:val="005F2EB5"/>
    <w:rsid w:val="005F75EA"/>
    <w:rsid w:val="00604C99"/>
    <w:rsid w:val="0061086D"/>
    <w:rsid w:val="00610EBE"/>
    <w:rsid w:val="00613A04"/>
    <w:rsid w:val="00613AA7"/>
    <w:rsid w:val="0062117C"/>
    <w:rsid w:val="006212B7"/>
    <w:rsid w:val="00621F35"/>
    <w:rsid w:val="0062583E"/>
    <w:rsid w:val="006328B3"/>
    <w:rsid w:val="00633832"/>
    <w:rsid w:val="00637B4B"/>
    <w:rsid w:val="006412CC"/>
    <w:rsid w:val="0064238A"/>
    <w:rsid w:val="00650A2E"/>
    <w:rsid w:val="0065191A"/>
    <w:rsid w:val="00652990"/>
    <w:rsid w:val="00655342"/>
    <w:rsid w:val="006563B0"/>
    <w:rsid w:val="0065653E"/>
    <w:rsid w:val="00656CBC"/>
    <w:rsid w:val="006579F3"/>
    <w:rsid w:val="00662B0F"/>
    <w:rsid w:val="006635C6"/>
    <w:rsid w:val="006657A1"/>
    <w:rsid w:val="0066644B"/>
    <w:rsid w:val="006669B0"/>
    <w:rsid w:val="00667DAC"/>
    <w:rsid w:val="0067351D"/>
    <w:rsid w:val="00674404"/>
    <w:rsid w:val="00681E3B"/>
    <w:rsid w:val="0068316F"/>
    <w:rsid w:val="00683E69"/>
    <w:rsid w:val="00687B91"/>
    <w:rsid w:val="00690519"/>
    <w:rsid w:val="0069070A"/>
    <w:rsid w:val="00692D70"/>
    <w:rsid w:val="00695BA0"/>
    <w:rsid w:val="006A178D"/>
    <w:rsid w:val="006A4BF2"/>
    <w:rsid w:val="006A54B7"/>
    <w:rsid w:val="006B247F"/>
    <w:rsid w:val="006B2C06"/>
    <w:rsid w:val="006B6DFB"/>
    <w:rsid w:val="006B7687"/>
    <w:rsid w:val="006C374E"/>
    <w:rsid w:val="006C4F34"/>
    <w:rsid w:val="006C67F9"/>
    <w:rsid w:val="006D1D1D"/>
    <w:rsid w:val="006D2429"/>
    <w:rsid w:val="006D2D0B"/>
    <w:rsid w:val="006D708D"/>
    <w:rsid w:val="006E04C6"/>
    <w:rsid w:val="006E2D6D"/>
    <w:rsid w:val="006E3421"/>
    <w:rsid w:val="006E4F68"/>
    <w:rsid w:val="006E56DD"/>
    <w:rsid w:val="006E63E3"/>
    <w:rsid w:val="006E751F"/>
    <w:rsid w:val="006F6B0B"/>
    <w:rsid w:val="006F6BB4"/>
    <w:rsid w:val="00702A88"/>
    <w:rsid w:val="00703DCC"/>
    <w:rsid w:val="00715F6D"/>
    <w:rsid w:val="00717DD5"/>
    <w:rsid w:val="00717E23"/>
    <w:rsid w:val="0072008E"/>
    <w:rsid w:val="007254CD"/>
    <w:rsid w:val="00726529"/>
    <w:rsid w:val="00730143"/>
    <w:rsid w:val="0073044D"/>
    <w:rsid w:val="007316D6"/>
    <w:rsid w:val="007318B3"/>
    <w:rsid w:val="00731BE1"/>
    <w:rsid w:val="00740601"/>
    <w:rsid w:val="007411DD"/>
    <w:rsid w:val="00743A70"/>
    <w:rsid w:val="0074702E"/>
    <w:rsid w:val="00747D7D"/>
    <w:rsid w:val="00750AD6"/>
    <w:rsid w:val="0075435E"/>
    <w:rsid w:val="007552D8"/>
    <w:rsid w:val="0076148E"/>
    <w:rsid w:val="00762296"/>
    <w:rsid w:val="007631C9"/>
    <w:rsid w:val="00765019"/>
    <w:rsid w:val="007662C3"/>
    <w:rsid w:val="00773D8F"/>
    <w:rsid w:val="00775FF2"/>
    <w:rsid w:val="00776F1E"/>
    <w:rsid w:val="007772A9"/>
    <w:rsid w:val="00777E22"/>
    <w:rsid w:val="00781699"/>
    <w:rsid w:val="00784B6B"/>
    <w:rsid w:val="00790E68"/>
    <w:rsid w:val="00793A41"/>
    <w:rsid w:val="00794846"/>
    <w:rsid w:val="007960F3"/>
    <w:rsid w:val="007A151D"/>
    <w:rsid w:val="007A17BA"/>
    <w:rsid w:val="007A254D"/>
    <w:rsid w:val="007A2848"/>
    <w:rsid w:val="007A2A49"/>
    <w:rsid w:val="007A31D0"/>
    <w:rsid w:val="007A3AB6"/>
    <w:rsid w:val="007A47F3"/>
    <w:rsid w:val="007A6EF4"/>
    <w:rsid w:val="007B3C6E"/>
    <w:rsid w:val="007B586D"/>
    <w:rsid w:val="007B6796"/>
    <w:rsid w:val="007C2CAE"/>
    <w:rsid w:val="007C5DDF"/>
    <w:rsid w:val="007D3871"/>
    <w:rsid w:val="007D3DE4"/>
    <w:rsid w:val="007D6666"/>
    <w:rsid w:val="007E022C"/>
    <w:rsid w:val="007E2C79"/>
    <w:rsid w:val="007E5758"/>
    <w:rsid w:val="007E741B"/>
    <w:rsid w:val="007F707F"/>
    <w:rsid w:val="007F7FE4"/>
    <w:rsid w:val="00802594"/>
    <w:rsid w:val="00802CEE"/>
    <w:rsid w:val="008072BE"/>
    <w:rsid w:val="00811797"/>
    <w:rsid w:val="00813F63"/>
    <w:rsid w:val="008162BD"/>
    <w:rsid w:val="00816425"/>
    <w:rsid w:val="008201FF"/>
    <w:rsid w:val="00821817"/>
    <w:rsid w:val="008220AA"/>
    <w:rsid w:val="008220B7"/>
    <w:rsid w:val="00830F82"/>
    <w:rsid w:val="00831286"/>
    <w:rsid w:val="00837643"/>
    <w:rsid w:val="00840DC4"/>
    <w:rsid w:val="00840EEC"/>
    <w:rsid w:val="008501EC"/>
    <w:rsid w:val="0085354D"/>
    <w:rsid w:val="00853EEA"/>
    <w:rsid w:val="0085454A"/>
    <w:rsid w:val="008575F2"/>
    <w:rsid w:val="0086038D"/>
    <w:rsid w:val="00860B69"/>
    <w:rsid w:val="008652D6"/>
    <w:rsid w:val="00866C59"/>
    <w:rsid w:val="0086714F"/>
    <w:rsid w:val="00871409"/>
    <w:rsid w:val="0087327F"/>
    <w:rsid w:val="008818FC"/>
    <w:rsid w:val="00884C65"/>
    <w:rsid w:val="00884EA1"/>
    <w:rsid w:val="0088685A"/>
    <w:rsid w:val="00890D5D"/>
    <w:rsid w:val="0089344A"/>
    <w:rsid w:val="00894978"/>
    <w:rsid w:val="00895A90"/>
    <w:rsid w:val="008A268F"/>
    <w:rsid w:val="008B26A5"/>
    <w:rsid w:val="008B2FCB"/>
    <w:rsid w:val="008B5549"/>
    <w:rsid w:val="008C04EB"/>
    <w:rsid w:val="008C2750"/>
    <w:rsid w:val="008C7DA3"/>
    <w:rsid w:val="008D0F2F"/>
    <w:rsid w:val="008D1997"/>
    <w:rsid w:val="008D3FD6"/>
    <w:rsid w:val="008E3C0D"/>
    <w:rsid w:val="008E47B7"/>
    <w:rsid w:val="008E4E15"/>
    <w:rsid w:val="008E53B9"/>
    <w:rsid w:val="008E6D0F"/>
    <w:rsid w:val="008F1374"/>
    <w:rsid w:val="008F2A41"/>
    <w:rsid w:val="008F3EE0"/>
    <w:rsid w:val="008F5C00"/>
    <w:rsid w:val="008F6136"/>
    <w:rsid w:val="008F6B39"/>
    <w:rsid w:val="00905B27"/>
    <w:rsid w:val="00906829"/>
    <w:rsid w:val="00907AC8"/>
    <w:rsid w:val="0091005C"/>
    <w:rsid w:val="00910548"/>
    <w:rsid w:val="0091271A"/>
    <w:rsid w:val="00917757"/>
    <w:rsid w:val="00920C9F"/>
    <w:rsid w:val="00921231"/>
    <w:rsid w:val="00923E6D"/>
    <w:rsid w:val="0092574C"/>
    <w:rsid w:val="00933DF3"/>
    <w:rsid w:val="00934398"/>
    <w:rsid w:val="00934BDB"/>
    <w:rsid w:val="009353DE"/>
    <w:rsid w:val="009377F0"/>
    <w:rsid w:val="00940A63"/>
    <w:rsid w:val="0094184E"/>
    <w:rsid w:val="00941A5C"/>
    <w:rsid w:val="00945641"/>
    <w:rsid w:val="009560C6"/>
    <w:rsid w:val="009609A9"/>
    <w:rsid w:val="009619ED"/>
    <w:rsid w:val="009740C6"/>
    <w:rsid w:val="00981EAC"/>
    <w:rsid w:val="00982998"/>
    <w:rsid w:val="00982FD0"/>
    <w:rsid w:val="00983DA2"/>
    <w:rsid w:val="00992793"/>
    <w:rsid w:val="00995B07"/>
    <w:rsid w:val="00997287"/>
    <w:rsid w:val="00997EED"/>
    <w:rsid w:val="009A0E80"/>
    <w:rsid w:val="009A3666"/>
    <w:rsid w:val="009A7AFC"/>
    <w:rsid w:val="009B06B3"/>
    <w:rsid w:val="009B1FF9"/>
    <w:rsid w:val="009B2D92"/>
    <w:rsid w:val="009B5E12"/>
    <w:rsid w:val="009B77E2"/>
    <w:rsid w:val="009B7CD9"/>
    <w:rsid w:val="009C001F"/>
    <w:rsid w:val="009C0D17"/>
    <w:rsid w:val="009C37E8"/>
    <w:rsid w:val="009C45CA"/>
    <w:rsid w:val="009D2D77"/>
    <w:rsid w:val="009D3956"/>
    <w:rsid w:val="009D54FC"/>
    <w:rsid w:val="009D6624"/>
    <w:rsid w:val="009E0045"/>
    <w:rsid w:val="009E51C6"/>
    <w:rsid w:val="009E7331"/>
    <w:rsid w:val="009F2EEE"/>
    <w:rsid w:val="009F4B33"/>
    <w:rsid w:val="00A10B02"/>
    <w:rsid w:val="00A11AF0"/>
    <w:rsid w:val="00A11C13"/>
    <w:rsid w:val="00A13D61"/>
    <w:rsid w:val="00A16C2F"/>
    <w:rsid w:val="00A16CA7"/>
    <w:rsid w:val="00A21844"/>
    <w:rsid w:val="00A21C18"/>
    <w:rsid w:val="00A23021"/>
    <w:rsid w:val="00A23C66"/>
    <w:rsid w:val="00A266F2"/>
    <w:rsid w:val="00A27001"/>
    <w:rsid w:val="00A3058D"/>
    <w:rsid w:val="00A35AB8"/>
    <w:rsid w:val="00A36E1C"/>
    <w:rsid w:val="00A40F3A"/>
    <w:rsid w:val="00A434CE"/>
    <w:rsid w:val="00A46640"/>
    <w:rsid w:val="00A47DF9"/>
    <w:rsid w:val="00A50AF5"/>
    <w:rsid w:val="00A571A1"/>
    <w:rsid w:val="00A60BCC"/>
    <w:rsid w:val="00A64D0D"/>
    <w:rsid w:val="00A659F9"/>
    <w:rsid w:val="00A66F1C"/>
    <w:rsid w:val="00A70318"/>
    <w:rsid w:val="00A73918"/>
    <w:rsid w:val="00A76F3A"/>
    <w:rsid w:val="00A82355"/>
    <w:rsid w:val="00A83B27"/>
    <w:rsid w:val="00A85EC7"/>
    <w:rsid w:val="00A912B1"/>
    <w:rsid w:val="00A91454"/>
    <w:rsid w:val="00A92139"/>
    <w:rsid w:val="00A95E8D"/>
    <w:rsid w:val="00A96640"/>
    <w:rsid w:val="00A97DF0"/>
    <w:rsid w:val="00AA5FBA"/>
    <w:rsid w:val="00AA65E7"/>
    <w:rsid w:val="00AA7D80"/>
    <w:rsid w:val="00AB1C85"/>
    <w:rsid w:val="00AC2584"/>
    <w:rsid w:val="00AC35D3"/>
    <w:rsid w:val="00AC5ABF"/>
    <w:rsid w:val="00AD1A8A"/>
    <w:rsid w:val="00AD258B"/>
    <w:rsid w:val="00AD5583"/>
    <w:rsid w:val="00AD5C55"/>
    <w:rsid w:val="00AD5CEF"/>
    <w:rsid w:val="00AD6625"/>
    <w:rsid w:val="00AD7D8D"/>
    <w:rsid w:val="00AE11AF"/>
    <w:rsid w:val="00AE22D2"/>
    <w:rsid w:val="00AF39EC"/>
    <w:rsid w:val="00AF50A6"/>
    <w:rsid w:val="00AF5233"/>
    <w:rsid w:val="00AF5AED"/>
    <w:rsid w:val="00B006C4"/>
    <w:rsid w:val="00B04C91"/>
    <w:rsid w:val="00B122E3"/>
    <w:rsid w:val="00B17BF9"/>
    <w:rsid w:val="00B210BD"/>
    <w:rsid w:val="00B22A22"/>
    <w:rsid w:val="00B24C60"/>
    <w:rsid w:val="00B265E3"/>
    <w:rsid w:val="00B27565"/>
    <w:rsid w:val="00B3146C"/>
    <w:rsid w:val="00B316BF"/>
    <w:rsid w:val="00B33A23"/>
    <w:rsid w:val="00B41039"/>
    <w:rsid w:val="00B42A2D"/>
    <w:rsid w:val="00B4465A"/>
    <w:rsid w:val="00B5042E"/>
    <w:rsid w:val="00B57815"/>
    <w:rsid w:val="00B636A2"/>
    <w:rsid w:val="00B646D7"/>
    <w:rsid w:val="00B70484"/>
    <w:rsid w:val="00B707FC"/>
    <w:rsid w:val="00B77002"/>
    <w:rsid w:val="00B8519C"/>
    <w:rsid w:val="00B9434A"/>
    <w:rsid w:val="00B94DFB"/>
    <w:rsid w:val="00B96B8B"/>
    <w:rsid w:val="00B96BCA"/>
    <w:rsid w:val="00B97401"/>
    <w:rsid w:val="00BA0179"/>
    <w:rsid w:val="00BA12FE"/>
    <w:rsid w:val="00BA3E5E"/>
    <w:rsid w:val="00BA4ACB"/>
    <w:rsid w:val="00BB05BD"/>
    <w:rsid w:val="00BB1C3A"/>
    <w:rsid w:val="00BB3FAB"/>
    <w:rsid w:val="00BB5AD7"/>
    <w:rsid w:val="00BB61D0"/>
    <w:rsid w:val="00BC1B5D"/>
    <w:rsid w:val="00BC3780"/>
    <w:rsid w:val="00BC50C3"/>
    <w:rsid w:val="00BC5255"/>
    <w:rsid w:val="00BC6961"/>
    <w:rsid w:val="00BC7143"/>
    <w:rsid w:val="00BD14A1"/>
    <w:rsid w:val="00BD23F5"/>
    <w:rsid w:val="00BD558F"/>
    <w:rsid w:val="00BD5CCF"/>
    <w:rsid w:val="00BE1843"/>
    <w:rsid w:val="00BE41E0"/>
    <w:rsid w:val="00BE552A"/>
    <w:rsid w:val="00BF03B6"/>
    <w:rsid w:val="00BF0BA1"/>
    <w:rsid w:val="00BF3D72"/>
    <w:rsid w:val="00C02FCD"/>
    <w:rsid w:val="00C06A06"/>
    <w:rsid w:val="00C10C94"/>
    <w:rsid w:val="00C129FC"/>
    <w:rsid w:val="00C14324"/>
    <w:rsid w:val="00C15640"/>
    <w:rsid w:val="00C16B68"/>
    <w:rsid w:val="00C16C24"/>
    <w:rsid w:val="00C1730F"/>
    <w:rsid w:val="00C2112F"/>
    <w:rsid w:val="00C30BD4"/>
    <w:rsid w:val="00C30D50"/>
    <w:rsid w:val="00C315A9"/>
    <w:rsid w:val="00C31DA6"/>
    <w:rsid w:val="00C328D2"/>
    <w:rsid w:val="00C360A9"/>
    <w:rsid w:val="00C378A9"/>
    <w:rsid w:val="00C40206"/>
    <w:rsid w:val="00C4144A"/>
    <w:rsid w:val="00C41EFF"/>
    <w:rsid w:val="00C42C2E"/>
    <w:rsid w:val="00C44A00"/>
    <w:rsid w:val="00C555DE"/>
    <w:rsid w:val="00C55B42"/>
    <w:rsid w:val="00C56F05"/>
    <w:rsid w:val="00C64BC6"/>
    <w:rsid w:val="00C67259"/>
    <w:rsid w:val="00C72D0E"/>
    <w:rsid w:val="00C77FCF"/>
    <w:rsid w:val="00C82C1F"/>
    <w:rsid w:val="00C83033"/>
    <w:rsid w:val="00C87F6A"/>
    <w:rsid w:val="00C9139F"/>
    <w:rsid w:val="00C917DF"/>
    <w:rsid w:val="00C94CE0"/>
    <w:rsid w:val="00C97796"/>
    <w:rsid w:val="00CA334A"/>
    <w:rsid w:val="00CA62DD"/>
    <w:rsid w:val="00CA7D98"/>
    <w:rsid w:val="00CA7FB3"/>
    <w:rsid w:val="00CB049E"/>
    <w:rsid w:val="00CB2F4D"/>
    <w:rsid w:val="00CB4A63"/>
    <w:rsid w:val="00CB622E"/>
    <w:rsid w:val="00CB6961"/>
    <w:rsid w:val="00CC0DC7"/>
    <w:rsid w:val="00CC1FB8"/>
    <w:rsid w:val="00CC286C"/>
    <w:rsid w:val="00CC357D"/>
    <w:rsid w:val="00CC3EBC"/>
    <w:rsid w:val="00CC665C"/>
    <w:rsid w:val="00CC7235"/>
    <w:rsid w:val="00CD2AF9"/>
    <w:rsid w:val="00CD69A0"/>
    <w:rsid w:val="00CE242E"/>
    <w:rsid w:val="00CE2572"/>
    <w:rsid w:val="00CE2BFE"/>
    <w:rsid w:val="00CE4CBF"/>
    <w:rsid w:val="00CE718E"/>
    <w:rsid w:val="00CE73E1"/>
    <w:rsid w:val="00CF1579"/>
    <w:rsid w:val="00CF246B"/>
    <w:rsid w:val="00CF631B"/>
    <w:rsid w:val="00D060D6"/>
    <w:rsid w:val="00D16746"/>
    <w:rsid w:val="00D171C4"/>
    <w:rsid w:val="00D17735"/>
    <w:rsid w:val="00D36301"/>
    <w:rsid w:val="00D4505F"/>
    <w:rsid w:val="00D51D66"/>
    <w:rsid w:val="00D52C1B"/>
    <w:rsid w:val="00D53202"/>
    <w:rsid w:val="00D53B7F"/>
    <w:rsid w:val="00D563DD"/>
    <w:rsid w:val="00D611FC"/>
    <w:rsid w:val="00D65A03"/>
    <w:rsid w:val="00D801AE"/>
    <w:rsid w:val="00D8250C"/>
    <w:rsid w:val="00D84BC1"/>
    <w:rsid w:val="00D86048"/>
    <w:rsid w:val="00D86344"/>
    <w:rsid w:val="00D86F2C"/>
    <w:rsid w:val="00D87170"/>
    <w:rsid w:val="00D91BF4"/>
    <w:rsid w:val="00D91D23"/>
    <w:rsid w:val="00D91F27"/>
    <w:rsid w:val="00D951A6"/>
    <w:rsid w:val="00DA354A"/>
    <w:rsid w:val="00DA65A9"/>
    <w:rsid w:val="00DB1BF7"/>
    <w:rsid w:val="00DC6B4A"/>
    <w:rsid w:val="00DD14D9"/>
    <w:rsid w:val="00DD1A98"/>
    <w:rsid w:val="00DD3201"/>
    <w:rsid w:val="00DD32CB"/>
    <w:rsid w:val="00DD5ABB"/>
    <w:rsid w:val="00DE03B5"/>
    <w:rsid w:val="00DE227C"/>
    <w:rsid w:val="00DE27FA"/>
    <w:rsid w:val="00DE2DBE"/>
    <w:rsid w:val="00DE46F7"/>
    <w:rsid w:val="00DF1573"/>
    <w:rsid w:val="00DF30A9"/>
    <w:rsid w:val="00DF48E4"/>
    <w:rsid w:val="00DF64DA"/>
    <w:rsid w:val="00DF6F38"/>
    <w:rsid w:val="00E073F0"/>
    <w:rsid w:val="00E07CFE"/>
    <w:rsid w:val="00E10007"/>
    <w:rsid w:val="00E11011"/>
    <w:rsid w:val="00E14CE3"/>
    <w:rsid w:val="00E212E9"/>
    <w:rsid w:val="00E26AD7"/>
    <w:rsid w:val="00E26D22"/>
    <w:rsid w:val="00E30638"/>
    <w:rsid w:val="00E325B8"/>
    <w:rsid w:val="00E34A0D"/>
    <w:rsid w:val="00E368A8"/>
    <w:rsid w:val="00E36B11"/>
    <w:rsid w:val="00E4162A"/>
    <w:rsid w:val="00E42405"/>
    <w:rsid w:val="00E47A36"/>
    <w:rsid w:val="00E51137"/>
    <w:rsid w:val="00E52D25"/>
    <w:rsid w:val="00E54D68"/>
    <w:rsid w:val="00E55B18"/>
    <w:rsid w:val="00E55DBF"/>
    <w:rsid w:val="00E56DE6"/>
    <w:rsid w:val="00E61135"/>
    <w:rsid w:val="00E63101"/>
    <w:rsid w:val="00E649BD"/>
    <w:rsid w:val="00E6516C"/>
    <w:rsid w:val="00E65CA7"/>
    <w:rsid w:val="00E6710E"/>
    <w:rsid w:val="00E67A34"/>
    <w:rsid w:val="00E70F08"/>
    <w:rsid w:val="00E7141E"/>
    <w:rsid w:val="00E71BB9"/>
    <w:rsid w:val="00E743FB"/>
    <w:rsid w:val="00E76000"/>
    <w:rsid w:val="00E84493"/>
    <w:rsid w:val="00E874DC"/>
    <w:rsid w:val="00E90C06"/>
    <w:rsid w:val="00E91FCE"/>
    <w:rsid w:val="00E942EE"/>
    <w:rsid w:val="00E97B28"/>
    <w:rsid w:val="00EA101B"/>
    <w:rsid w:val="00EA10D9"/>
    <w:rsid w:val="00EA3BB3"/>
    <w:rsid w:val="00EB0F90"/>
    <w:rsid w:val="00EB1C8B"/>
    <w:rsid w:val="00EB266C"/>
    <w:rsid w:val="00EB4D06"/>
    <w:rsid w:val="00EB6CB8"/>
    <w:rsid w:val="00EB71BA"/>
    <w:rsid w:val="00EC23EA"/>
    <w:rsid w:val="00EC5C05"/>
    <w:rsid w:val="00EC5FA0"/>
    <w:rsid w:val="00EC7708"/>
    <w:rsid w:val="00ED00F9"/>
    <w:rsid w:val="00ED2CDF"/>
    <w:rsid w:val="00ED465B"/>
    <w:rsid w:val="00ED596D"/>
    <w:rsid w:val="00EE34A3"/>
    <w:rsid w:val="00EE3B40"/>
    <w:rsid w:val="00EE7E14"/>
    <w:rsid w:val="00EF0955"/>
    <w:rsid w:val="00EF0DC6"/>
    <w:rsid w:val="00EF142E"/>
    <w:rsid w:val="00EF20F8"/>
    <w:rsid w:val="00EF27CE"/>
    <w:rsid w:val="00EF30E5"/>
    <w:rsid w:val="00EF356B"/>
    <w:rsid w:val="00EF3AEF"/>
    <w:rsid w:val="00EF5F7E"/>
    <w:rsid w:val="00EF7A38"/>
    <w:rsid w:val="00EF7ADB"/>
    <w:rsid w:val="00F01096"/>
    <w:rsid w:val="00F02344"/>
    <w:rsid w:val="00F02F83"/>
    <w:rsid w:val="00F04710"/>
    <w:rsid w:val="00F15CC1"/>
    <w:rsid w:val="00F20BCA"/>
    <w:rsid w:val="00F21AAB"/>
    <w:rsid w:val="00F2429F"/>
    <w:rsid w:val="00F25C00"/>
    <w:rsid w:val="00F26756"/>
    <w:rsid w:val="00F27773"/>
    <w:rsid w:val="00F314F1"/>
    <w:rsid w:val="00F34665"/>
    <w:rsid w:val="00F4162C"/>
    <w:rsid w:val="00F42A6A"/>
    <w:rsid w:val="00F445BE"/>
    <w:rsid w:val="00F45588"/>
    <w:rsid w:val="00F54325"/>
    <w:rsid w:val="00F55158"/>
    <w:rsid w:val="00F5771E"/>
    <w:rsid w:val="00F634BD"/>
    <w:rsid w:val="00F73362"/>
    <w:rsid w:val="00F73916"/>
    <w:rsid w:val="00F8097E"/>
    <w:rsid w:val="00F80EF2"/>
    <w:rsid w:val="00F85D4D"/>
    <w:rsid w:val="00F86D2A"/>
    <w:rsid w:val="00F87DD1"/>
    <w:rsid w:val="00F90418"/>
    <w:rsid w:val="00F93013"/>
    <w:rsid w:val="00F94879"/>
    <w:rsid w:val="00F96EDA"/>
    <w:rsid w:val="00FA0697"/>
    <w:rsid w:val="00FA1479"/>
    <w:rsid w:val="00FA20A3"/>
    <w:rsid w:val="00FA3D17"/>
    <w:rsid w:val="00FA43C3"/>
    <w:rsid w:val="00FB0D3B"/>
    <w:rsid w:val="00FB1BDF"/>
    <w:rsid w:val="00FB443B"/>
    <w:rsid w:val="00FB6EE1"/>
    <w:rsid w:val="00FD118B"/>
    <w:rsid w:val="00FD1FBB"/>
    <w:rsid w:val="00FE5E0B"/>
    <w:rsid w:val="00FE726E"/>
    <w:rsid w:val="00FE7989"/>
    <w:rsid w:val="00FF05F9"/>
    <w:rsid w:val="00FF1194"/>
    <w:rsid w:val="00FF1FF9"/>
    <w:rsid w:val="00FF2457"/>
    <w:rsid w:val="00FF2B01"/>
    <w:rsid w:val="00FF5333"/>
    <w:rsid w:val="00FF6B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CADEBE"/>
  <w15:chartTrackingRefBased/>
  <w15:docId w15:val="{738ADB24-4C3E-48BE-803D-B6C23D0D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BF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DCA"/>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6E3421"/>
    <w:pPr>
      <w:ind w:left="720"/>
      <w:contextualSpacing/>
    </w:pPr>
  </w:style>
  <w:style w:type="paragraph" w:styleId="Footer">
    <w:name w:val="footer"/>
    <w:aliases w:val="Footer Char1,Footer Char2 Char,Footer Char1 Char Char,Élőláb Char Char Char Char,Footer Char1 Char Char Char Char1,Footer Char2 Char Char1 Char Char Char,Footer Char1 Char Char Char Char1 Char Char"/>
    <w:basedOn w:val="Normal"/>
    <w:link w:val="FooterChar"/>
    <w:uiPriority w:val="99"/>
    <w:rsid w:val="002E2573"/>
    <w:pPr>
      <w:tabs>
        <w:tab w:val="center" w:pos="4536"/>
        <w:tab w:val="right" w:pos="9072"/>
      </w:tabs>
    </w:pPr>
  </w:style>
  <w:style w:type="character" w:styleId="PageNumber">
    <w:name w:val="page number"/>
    <w:basedOn w:val="DefaultParagraphFont"/>
    <w:rsid w:val="002E2573"/>
  </w:style>
  <w:style w:type="paragraph" w:styleId="Header">
    <w:name w:val="header"/>
    <w:basedOn w:val="Normal"/>
    <w:link w:val="HeaderChar"/>
    <w:uiPriority w:val="99"/>
    <w:rsid w:val="002E2573"/>
    <w:pPr>
      <w:tabs>
        <w:tab w:val="center" w:pos="4536"/>
        <w:tab w:val="right" w:pos="9072"/>
      </w:tabs>
    </w:pPr>
  </w:style>
  <w:style w:type="paragraph" w:styleId="BalloonText">
    <w:name w:val="Balloon Text"/>
    <w:basedOn w:val="Normal"/>
    <w:link w:val="BalloonTextChar"/>
    <w:autoRedefine/>
    <w:uiPriority w:val="99"/>
    <w:unhideWhenUsed/>
    <w:qFormat/>
    <w:rsid w:val="00106C1B"/>
    <w:pPr>
      <w:ind w:left="567" w:hanging="567"/>
    </w:pPr>
    <w:rPr>
      <w:rFonts w:ascii="Times New Roman" w:hAnsi="Times New Roman"/>
    </w:rPr>
  </w:style>
  <w:style w:type="character" w:customStyle="1" w:styleId="BalloonTextChar">
    <w:name w:val="Balloon Text Char"/>
    <w:link w:val="BalloonText"/>
    <w:uiPriority w:val="99"/>
    <w:rsid w:val="00106C1B"/>
    <w:rPr>
      <w:rFonts w:ascii="Times New Roman" w:hAnsi="Times New Roman"/>
      <w:sz w:val="22"/>
      <w:szCs w:val="22"/>
      <w:lang w:eastAsia="en-US"/>
    </w:rPr>
  </w:style>
  <w:style w:type="character" w:customStyle="1" w:styleId="hps">
    <w:name w:val="hps"/>
    <w:basedOn w:val="DefaultParagraphFont"/>
    <w:rsid w:val="002128C1"/>
  </w:style>
  <w:style w:type="character" w:styleId="CommentReference">
    <w:name w:val="annotation reference"/>
    <w:uiPriority w:val="99"/>
    <w:semiHidden/>
    <w:unhideWhenUsed/>
    <w:rsid w:val="007B3C6E"/>
    <w:rPr>
      <w:sz w:val="16"/>
      <w:szCs w:val="16"/>
    </w:rPr>
  </w:style>
  <w:style w:type="paragraph" w:styleId="CommentText">
    <w:name w:val="annotation text"/>
    <w:basedOn w:val="Normal"/>
    <w:link w:val="CommentTextChar"/>
    <w:unhideWhenUsed/>
    <w:qFormat/>
    <w:rsid w:val="007B3C6E"/>
    <w:rPr>
      <w:sz w:val="20"/>
      <w:szCs w:val="20"/>
    </w:rPr>
  </w:style>
  <w:style w:type="character" w:customStyle="1" w:styleId="CommentTextChar">
    <w:name w:val="Comment Text Char"/>
    <w:link w:val="CommentText"/>
    <w:rsid w:val="007B3C6E"/>
    <w:rPr>
      <w:lang w:eastAsia="en-US"/>
    </w:rPr>
  </w:style>
  <w:style w:type="paragraph" w:styleId="CommentSubject">
    <w:name w:val="annotation subject"/>
    <w:basedOn w:val="CommentText"/>
    <w:next w:val="CommentText"/>
    <w:link w:val="CommentSubjectChar"/>
    <w:uiPriority w:val="99"/>
    <w:semiHidden/>
    <w:unhideWhenUsed/>
    <w:rsid w:val="007B3C6E"/>
    <w:rPr>
      <w:b/>
      <w:bCs/>
    </w:rPr>
  </w:style>
  <w:style w:type="character" w:customStyle="1" w:styleId="CommentSubjectChar">
    <w:name w:val="Comment Subject Char"/>
    <w:link w:val="CommentSubject"/>
    <w:uiPriority w:val="99"/>
    <w:semiHidden/>
    <w:rsid w:val="007B3C6E"/>
    <w:rPr>
      <w:b/>
      <w:bCs/>
      <w:lang w:eastAsia="en-US"/>
    </w:rPr>
  </w:style>
  <w:style w:type="character" w:styleId="Hyperlink">
    <w:name w:val="Hyperlink"/>
    <w:rsid w:val="006E56DD"/>
    <w:rPr>
      <w:rFonts w:cs="Times New Roman"/>
      <w:color w:val="0000FF"/>
      <w:u w:val="single"/>
    </w:rPr>
  </w:style>
  <w:style w:type="paragraph" w:styleId="Revision">
    <w:name w:val="Revision"/>
    <w:hidden/>
    <w:uiPriority w:val="99"/>
    <w:semiHidden/>
    <w:rsid w:val="00613AA7"/>
    <w:rPr>
      <w:sz w:val="22"/>
      <w:szCs w:val="22"/>
      <w:lang w:eastAsia="en-US"/>
    </w:rPr>
  </w:style>
  <w:style w:type="character" w:customStyle="1" w:styleId="HeaderChar">
    <w:name w:val="Header Char"/>
    <w:link w:val="Header"/>
    <w:uiPriority w:val="99"/>
    <w:rsid w:val="00740601"/>
    <w:rPr>
      <w:sz w:val="22"/>
      <w:szCs w:val="22"/>
      <w:lang w:eastAsia="en-US"/>
    </w:rPr>
  </w:style>
  <w:style w:type="character" w:customStyle="1" w:styleId="FooterChar">
    <w:name w:val="Footer Char"/>
    <w:aliases w:val="Footer Char1 Char,Footer Char2 Char Char,Footer Char1 Char Char Char,Élőláb Char Char Char Char Char,Footer Char1 Char Char Char Char1 Char,Footer Char2 Char Char1 Char Char Char Char,Footer Char1 Char Char Char Char1 Char Char Char"/>
    <w:link w:val="Footer"/>
    <w:uiPriority w:val="99"/>
    <w:rsid w:val="006E63E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0620">
      <w:bodyDiv w:val="1"/>
      <w:marLeft w:val="0"/>
      <w:marRight w:val="0"/>
      <w:marTop w:val="0"/>
      <w:marBottom w:val="0"/>
      <w:divBdr>
        <w:top w:val="none" w:sz="0" w:space="0" w:color="auto"/>
        <w:left w:val="none" w:sz="0" w:space="0" w:color="auto"/>
        <w:bottom w:val="none" w:sz="0" w:space="0" w:color="auto"/>
        <w:right w:val="none" w:sz="0" w:space="0" w:color="auto"/>
      </w:divBdr>
      <w:divsChild>
        <w:div w:id="1921526290">
          <w:marLeft w:val="0"/>
          <w:marRight w:val="0"/>
          <w:marTop w:val="0"/>
          <w:marBottom w:val="0"/>
          <w:divBdr>
            <w:top w:val="none" w:sz="0" w:space="0" w:color="auto"/>
            <w:left w:val="none" w:sz="0" w:space="0" w:color="auto"/>
            <w:bottom w:val="none" w:sz="0" w:space="0" w:color="auto"/>
            <w:right w:val="none" w:sz="0" w:space="0" w:color="auto"/>
          </w:divBdr>
          <w:divsChild>
            <w:div w:id="833185051">
              <w:marLeft w:val="0"/>
              <w:marRight w:val="0"/>
              <w:marTop w:val="0"/>
              <w:marBottom w:val="0"/>
              <w:divBdr>
                <w:top w:val="none" w:sz="0" w:space="0" w:color="auto"/>
                <w:left w:val="none" w:sz="0" w:space="0" w:color="auto"/>
                <w:bottom w:val="none" w:sz="0" w:space="0" w:color="auto"/>
                <w:right w:val="none" w:sz="0" w:space="0" w:color="auto"/>
              </w:divBdr>
              <w:divsChild>
                <w:div w:id="1078329956">
                  <w:marLeft w:val="0"/>
                  <w:marRight w:val="0"/>
                  <w:marTop w:val="0"/>
                  <w:marBottom w:val="0"/>
                  <w:divBdr>
                    <w:top w:val="none" w:sz="0" w:space="0" w:color="auto"/>
                    <w:left w:val="none" w:sz="0" w:space="0" w:color="auto"/>
                    <w:bottom w:val="none" w:sz="0" w:space="0" w:color="auto"/>
                    <w:right w:val="none" w:sz="0" w:space="0" w:color="auto"/>
                  </w:divBdr>
                  <w:divsChild>
                    <w:div w:id="922838445">
                      <w:marLeft w:val="0"/>
                      <w:marRight w:val="0"/>
                      <w:marTop w:val="0"/>
                      <w:marBottom w:val="0"/>
                      <w:divBdr>
                        <w:top w:val="none" w:sz="0" w:space="0" w:color="auto"/>
                        <w:left w:val="none" w:sz="0" w:space="0" w:color="auto"/>
                        <w:bottom w:val="none" w:sz="0" w:space="0" w:color="auto"/>
                        <w:right w:val="none" w:sz="0" w:space="0" w:color="auto"/>
                      </w:divBdr>
                      <w:divsChild>
                        <w:div w:id="157313910">
                          <w:marLeft w:val="0"/>
                          <w:marRight w:val="0"/>
                          <w:marTop w:val="0"/>
                          <w:marBottom w:val="0"/>
                          <w:divBdr>
                            <w:top w:val="none" w:sz="0" w:space="0" w:color="auto"/>
                            <w:left w:val="none" w:sz="0" w:space="0" w:color="auto"/>
                            <w:bottom w:val="none" w:sz="0" w:space="0" w:color="auto"/>
                            <w:right w:val="none" w:sz="0" w:space="0" w:color="auto"/>
                          </w:divBdr>
                          <w:divsChild>
                            <w:div w:id="771364275">
                              <w:marLeft w:val="0"/>
                              <w:marRight w:val="0"/>
                              <w:marTop w:val="0"/>
                              <w:marBottom w:val="0"/>
                              <w:divBdr>
                                <w:top w:val="none" w:sz="0" w:space="0" w:color="auto"/>
                                <w:left w:val="none" w:sz="0" w:space="0" w:color="auto"/>
                                <w:bottom w:val="none" w:sz="0" w:space="0" w:color="auto"/>
                                <w:right w:val="none" w:sz="0" w:space="0" w:color="auto"/>
                              </w:divBdr>
                              <w:divsChild>
                                <w:div w:id="1544781287">
                                  <w:marLeft w:val="0"/>
                                  <w:marRight w:val="0"/>
                                  <w:marTop w:val="0"/>
                                  <w:marBottom w:val="0"/>
                                  <w:divBdr>
                                    <w:top w:val="single" w:sz="6" w:space="0" w:color="F5F5F5"/>
                                    <w:left w:val="single" w:sz="6" w:space="0" w:color="F5F5F5"/>
                                    <w:bottom w:val="single" w:sz="6" w:space="0" w:color="F5F5F5"/>
                                    <w:right w:val="single" w:sz="6" w:space="0" w:color="F5F5F5"/>
                                  </w:divBdr>
                                  <w:divsChild>
                                    <w:div w:id="1055275968">
                                      <w:marLeft w:val="0"/>
                                      <w:marRight w:val="0"/>
                                      <w:marTop w:val="0"/>
                                      <w:marBottom w:val="0"/>
                                      <w:divBdr>
                                        <w:top w:val="none" w:sz="0" w:space="0" w:color="auto"/>
                                        <w:left w:val="none" w:sz="0" w:space="0" w:color="auto"/>
                                        <w:bottom w:val="none" w:sz="0" w:space="0" w:color="auto"/>
                                        <w:right w:val="none" w:sz="0" w:space="0" w:color="auto"/>
                                      </w:divBdr>
                                      <w:divsChild>
                                        <w:div w:id="553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5624">
      <w:bodyDiv w:val="1"/>
      <w:marLeft w:val="0"/>
      <w:marRight w:val="0"/>
      <w:marTop w:val="0"/>
      <w:marBottom w:val="0"/>
      <w:divBdr>
        <w:top w:val="none" w:sz="0" w:space="0" w:color="auto"/>
        <w:left w:val="none" w:sz="0" w:space="0" w:color="auto"/>
        <w:bottom w:val="none" w:sz="0" w:space="0" w:color="auto"/>
        <w:right w:val="none" w:sz="0" w:space="0" w:color="auto"/>
      </w:divBdr>
      <w:divsChild>
        <w:div w:id="235479647">
          <w:marLeft w:val="0"/>
          <w:marRight w:val="0"/>
          <w:marTop w:val="0"/>
          <w:marBottom w:val="0"/>
          <w:divBdr>
            <w:top w:val="none" w:sz="0" w:space="0" w:color="auto"/>
            <w:left w:val="none" w:sz="0" w:space="0" w:color="auto"/>
            <w:bottom w:val="none" w:sz="0" w:space="0" w:color="auto"/>
            <w:right w:val="none" w:sz="0" w:space="0" w:color="auto"/>
          </w:divBdr>
          <w:divsChild>
            <w:div w:id="1265848279">
              <w:marLeft w:val="0"/>
              <w:marRight w:val="0"/>
              <w:marTop w:val="0"/>
              <w:marBottom w:val="0"/>
              <w:divBdr>
                <w:top w:val="none" w:sz="0" w:space="0" w:color="auto"/>
                <w:left w:val="none" w:sz="0" w:space="0" w:color="auto"/>
                <w:bottom w:val="none" w:sz="0" w:space="0" w:color="auto"/>
                <w:right w:val="none" w:sz="0" w:space="0" w:color="auto"/>
              </w:divBdr>
              <w:divsChild>
                <w:div w:id="361713962">
                  <w:marLeft w:val="0"/>
                  <w:marRight w:val="0"/>
                  <w:marTop w:val="0"/>
                  <w:marBottom w:val="0"/>
                  <w:divBdr>
                    <w:top w:val="none" w:sz="0" w:space="0" w:color="auto"/>
                    <w:left w:val="none" w:sz="0" w:space="0" w:color="auto"/>
                    <w:bottom w:val="none" w:sz="0" w:space="0" w:color="auto"/>
                    <w:right w:val="none" w:sz="0" w:space="0" w:color="auto"/>
                  </w:divBdr>
                  <w:divsChild>
                    <w:div w:id="1680810514">
                      <w:marLeft w:val="0"/>
                      <w:marRight w:val="0"/>
                      <w:marTop w:val="0"/>
                      <w:marBottom w:val="0"/>
                      <w:divBdr>
                        <w:top w:val="none" w:sz="0" w:space="0" w:color="auto"/>
                        <w:left w:val="none" w:sz="0" w:space="0" w:color="auto"/>
                        <w:bottom w:val="none" w:sz="0" w:space="0" w:color="auto"/>
                        <w:right w:val="none" w:sz="0" w:space="0" w:color="auto"/>
                      </w:divBdr>
                      <w:divsChild>
                        <w:div w:id="2099053788">
                          <w:marLeft w:val="0"/>
                          <w:marRight w:val="0"/>
                          <w:marTop w:val="0"/>
                          <w:marBottom w:val="0"/>
                          <w:divBdr>
                            <w:top w:val="none" w:sz="0" w:space="0" w:color="auto"/>
                            <w:left w:val="none" w:sz="0" w:space="0" w:color="auto"/>
                            <w:bottom w:val="none" w:sz="0" w:space="0" w:color="auto"/>
                            <w:right w:val="none" w:sz="0" w:space="0" w:color="auto"/>
                          </w:divBdr>
                          <w:divsChild>
                            <w:div w:id="785975083">
                              <w:marLeft w:val="0"/>
                              <w:marRight w:val="0"/>
                              <w:marTop w:val="0"/>
                              <w:marBottom w:val="0"/>
                              <w:divBdr>
                                <w:top w:val="none" w:sz="0" w:space="0" w:color="auto"/>
                                <w:left w:val="none" w:sz="0" w:space="0" w:color="auto"/>
                                <w:bottom w:val="none" w:sz="0" w:space="0" w:color="auto"/>
                                <w:right w:val="none" w:sz="0" w:space="0" w:color="auto"/>
                              </w:divBdr>
                              <w:divsChild>
                                <w:div w:id="2011979430">
                                  <w:marLeft w:val="0"/>
                                  <w:marRight w:val="0"/>
                                  <w:marTop w:val="0"/>
                                  <w:marBottom w:val="0"/>
                                  <w:divBdr>
                                    <w:top w:val="single" w:sz="6" w:space="0" w:color="F5F5F5"/>
                                    <w:left w:val="single" w:sz="6" w:space="0" w:color="F5F5F5"/>
                                    <w:bottom w:val="single" w:sz="6" w:space="0" w:color="F5F5F5"/>
                                    <w:right w:val="single" w:sz="6" w:space="0" w:color="F5F5F5"/>
                                  </w:divBdr>
                                  <w:divsChild>
                                    <w:div w:id="2008167257">
                                      <w:marLeft w:val="0"/>
                                      <w:marRight w:val="0"/>
                                      <w:marTop w:val="0"/>
                                      <w:marBottom w:val="0"/>
                                      <w:divBdr>
                                        <w:top w:val="none" w:sz="0" w:space="0" w:color="auto"/>
                                        <w:left w:val="none" w:sz="0" w:space="0" w:color="auto"/>
                                        <w:bottom w:val="none" w:sz="0" w:space="0" w:color="auto"/>
                                        <w:right w:val="none" w:sz="0" w:space="0" w:color="auto"/>
                                      </w:divBdr>
                                      <w:divsChild>
                                        <w:div w:id="2143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96294">
      <w:bodyDiv w:val="1"/>
      <w:marLeft w:val="0"/>
      <w:marRight w:val="0"/>
      <w:marTop w:val="0"/>
      <w:marBottom w:val="0"/>
      <w:divBdr>
        <w:top w:val="none" w:sz="0" w:space="0" w:color="auto"/>
        <w:left w:val="none" w:sz="0" w:space="0" w:color="auto"/>
        <w:bottom w:val="none" w:sz="0" w:space="0" w:color="auto"/>
        <w:right w:val="none" w:sz="0" w:space="0" w:color="auto"/>
      </w:divBdr>
      <w:divsChild>
        <w:div w:id="650714198">
          <w:marLeft w:val="0"/>
          <w:marRight w:val="0"/>
          <w:marTop w:val="0"/>
          <w:marBottom w:val="0"/>
          <w:divBdr>
            <w:top w:val="none" w:sz="0" w:space="0" w:color="auto"/>
            <w:left w:val="none" w:sz="0" w:space="0" w:color="auto"/>
            <w:bottom w:val="none" w:sz="0" w:space="0" w:color="auto"/>
            <w:right w:val="none" w:sz="0" w:space="0" w:color="auto"/>
          </w:divBdr>
          <w:divsChild>
            <w:div w:id="1035273591">
              <w:marLeft w:val="0"/>
              <w:marRight w:val="0"/>
              <w:marTop w:val="0"/>
              <w:marBottom w:val="0"/>
              <w:divBdr>
                <w:top w:val="none" w:sz="0" w:space="0" w:color="auto"/>
                <w:left w:val="none" w:sz="0" w:space="0" w:color="auto"/>
                <w:bottom w:val="none" w:sz="0" w:space="0" w:color="auto"/>
                <w:right w:val="none" w:sz="0" w:space="0" w:color="auto"/>
              </w:divBdr>
              <w:divsChild>
                <w:div w:id="2101171701">
                  <w:marLeft w:val="0"/>
                  <w:marRight w:val="0"/>
                  <w:marTop w:val="0"/>
                  <w:marBottom w:val="0"/>
                  <w:divBdr>
                    <w:top w:val="none" w:sz="0" w:space="0" w:color="auto"/>
                    <w:left w:val="none" w:sz="0" w:space="0" w:color="auto"/>
                    <w:bottom w:val="none" w:sz="0" w:space="0" w:color="auto"/>
                    <w:right w:val="none" w:sz="0" w:space="0" w:color="auto"/>
                  </w:divBdr>
                  <w:divsChild>
                    <w:div w:id="1858617165">
                      <w:marLeft w:val="0"/>
                      <w:marRight w:val="0"/>
                      <w:marTop w:val="0"/>
                      <w:marBottom w:val="0"/>
                      <w:divBdr>
                        <w:top w:val="none" w:sz="0" w:space="0" w:color="auto"/>
                        <w:left w:val="none" w:sz="0" w:space="0" w:color="auto"/>
                        <w:bottom w:val="none" w:sz="0" w:space="0" w:color="auto"/>
                        <w:right w:val="none" w:sz="0" w:space="0" w:color="auto"/>
                      </w:divBdr>
                      <w:divsChild>
                        <w:div w:id="76027231">
                          <w:marLeft w:val="0"/>
                          <w:marRight w:val="0"/>
                          <w:marTop w:val="0"/>
                          <w:marBottom w:val="0"/>
                          <w:divBdr>
                            <w:top w:val="none" w:sz="0" w:space="0" w:color="auto"/>
                            <w:left w:val="none" w:sz="0" w:space="0" w:color="auto"/>
                            <w:bottom w:val="none" w:sz="0" w:space="0" w:color="auto"/>
                            <w:right w:val="none" w:sz="0" w:space="0" w:color="auto"/>
                          </w:divBdr>
                          <w:divsChild>
                            <w:div w:id="967315460">
                              <w:marLeft w:val="0"/>
                              <w:marRight w:val="0"/>
                              <w:marTop w:val="0"/>
                              <w:marBottom w:val="0"/>
                              <w:divBdr>
                                <w:top w:val="none" w:sz="0" w:space="0" w:color="auto"/>
                                <w:left w:val="none" w:sz="0" w:space="0" w:color="auto"/>
                                <w:bottom w:val="none" w:sz="0" w:space="0" w:color="auto"/>
                                <w:right w:val="none" w:sz="0" w:space="0" w:color="auto"/>
                              </w:divBdr>
                              <w:divsChild>
                                <w:div w:id="796214538">
                                  <w:marLeft w:val="0"/>
                                  <w:marRight w:val="0"/>
                                  <w:marTop w:val="0"/>
                                  <w:marBottom w:val="0"/>
                                  <w:divBdr>
                                    <w:top w:val="single" w:sz="6" w:space="0" w:color="F5F5F5"/>
                                    <w:left w:val="single" w:sz="6" w:space="0" w:color="F5F5F5"/>
                                    <w:bottom w:val="single" w:sz="6" w:space="0" w:color="F5F5F5"/>
                                    <w:right w:val="single" w:sz="6" w:space="0" w:color="F5F5F5"/>
                                  </w:divBdr>
                                  <w:divsChild>
                                    <w:div w:id="1698890964">
                                      <w:marLeft w:val="0"/>
                                      <w:marRight w:val="0"/>
                                      <w:marTop w:val="0"/>
                                      <w:marBottom w:val="0"/>
                                      <w:divBdr>
                                        <w:top w:val="none" w:sz="0" w:space="0" w:color="auto"/>
                                        <w:left w:val="none" w:sz="0" w:space="0" w:color="auto"/>
                                        <w:bottom w:val="none" w:sz="0" w:space="0" w:color="auto"/>
                                        <w:right w:val="none" w:sz="0" w:space="0" w:color="auto"/>
                                      </w:divBdr>
                                      <w:divsChild>
                                        <w:div w:id="4172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471555">
      <w:bodyDiv w:val="1"/>
      <w:marLeft w:val="0"/>
      <w:marRight w:val="0"/>
      <w:marTop w:val="0"/>
      <w:marBottom w:val="0"/>
      <w:divBdr>
        <w:top w:val="none" w:sz="0" w:space="0" w:color="auto"/>
        <w:left w:val="none" w:sz="0" w:space="0" w:color="auto"/>
        <w:bottom w:val="none" w:sz="0" w:space="0" w:color="auto"/>
        <w:right w:val="none" w:sz="0" w:space="0" w:color="auto"/>
      </w:divBdr>
    </w:div>
    <w:div w:id="663780083">
      <w:bodyDiv w:val="1"/>
      <w:marLeft w:val="0"/>
      <w:marRight w:val="0"/>
      <w:marTop w:val="0"/>
      <w:marBottom w:val="0"/>
      <w:divBdr>
        <w:top w:val="none" w:sz="0" w:space="0" w:color="auto"/>
        <w:left w:val="none" w:sz="0" w:space="0" w:color="auto"/>
        <w:bottom w:val="none" w:sz="0" w:space="0" w:color="auto"/>
        <w:right w:val="none" w:sz="0" w:space="0" w:color="auto"/>
      </w:divBdr>
      <w:divsChild>
        <w:div w:id="412822222">
          <w:marLeft w:val="0"/>
          <w:marRight w:val="0"/>
          <w:marTop w:val="0"/>
          <w:marBottom w:val="0"/>
          <w:divBdr>
            <w:top w:val="none" w:sz="0" w:space="0" w:color="auto"/>
            <w:left w:val="none" w:sz="0" w:space="0" w:color="auto"/>
            <w:bottom w:val="none" w:sz="0" w:space="0" w:color="auto"/>
            <w:right w:val="none" w:sz="0" w:space="0" w:color="auto"/>
          </w:divBdr>
          <w:divsChild>
            <w:div w:id="1628199763">
              <w:marLeft w:val="0"/>
              <w:marRight w:val="0"/>
              <w:marTop w:val="0"/>
              <w:marBottom w:val="0"/>
              <w:divBdr>
                <w:top w:val="none" w:sz="0" w:space="0" w:color="auto"/>
                <w:left w:val="none" w:sz="0" w:space="0" w:color="auto"/>
                <w:bottom w:val="none" w:sz="0" w:space="0" w:color="auto"/>
                <w:right w:val="none" w:sz="0" w:space="0" w:color="auto"/>
              </w:divBdr>
              <w:divsChild>
                <w:div w:id="1686789416">
                  <w:marLeft w:val="0"/>
                  <w:marRight w:val="0"/>
                  <w:marTop w:val="0"/>
                  <w:marBottom w:val="0"/>
                  <w:divBdr>
                    <w:top w:val="none" w:sz="0" w:space="0" w:color="auto"/>
                    <w:left w:val="none" w:sz="0" w:space="0" w:color="auto"/>
                    <w:bottom w:val="none" w:sz="0" w:space="0" w:color="auto"/>
                    <w:right w:val="none" w:sz="0" w:space="0" w:color="auto"/>
                  </w:divBdr>
                  <w:divsChild>
                    <w:div w:id="495002412">
                      <w:marLeft w:val="0"/>
                      <w:marRight w:val="0"/>
                      <w:marTop w:val="0"/>
                      <w:marBottom w:val="0"/>
                      <w:divBdr>
                        <w:top w:val="none" w:sz="0" w:space="0" w:color="auto"/>
                        <w:left w:val="none" w:sz="0" w:space="0" w:color="auto"/>
                        <w:bottom w:val="none" w:sz="0" w:space="0" w:color="auto"/>
                        <w:right w:val="none" w:sz="0" w:space="0" w:color="auto"/>
                      </w:divBdr>
                      <w:divsChild>
                        <w:div w:id="1492258197">
                          <w:marLeft w:val="0"/>
                          <w:marRight w:val="0"/>
                          <w:marTop w:val="0"/>
                          <w:marBottom w:val="0"/>
                          <w:divBdr>
                            <w:top w:val="none" w:sz="0" w:space="0" w:color="auto"/>
                            <w:left w:val="none" w:sz="0" w:space="0" w:color="auto"/>
                            <w:bottom w:val="none" w:sz="0" w:space="0" w:color="auto"/>
                            <w:right w:val="none" w:sz="0" w:space="0" w:color="auto"/>
                          </w:divBdr>
                          <w:divsChild>
                            <w:div w:id="1566791371">
                              <w:marLeft w:val="0"/>
                              <w:marRight w:val="0"/>
                              <w:marTop w:val="0"/>
                              <w:marBottom w:val="0"/>
                              <w:divBdr>
                                <w:top w:val="none" w:sz="0" w:space="0" w:color="auto"/>
                                <w:left w:val="none" w:sz="0" w:space="0" w:color="auto"/>
                                <w:bottom w:val="none" w:sz="0" w:space="0" w:color="auto"/>
                                <w:right w:val="none" w:sz="0" w:space="0" w:color="auto"/>
                              </w:divBdr>
                              <w:divsChild>
                                <w:div w:id="1345597939">
                                  <w:marLeft w:val="0"/>
                                  <w:marRight w:val="0"/>
                                  <w:marTop w:val="0"/>
                                  <w:marBottom w:val="0"/>
                                  <w:divBdr>
                                    <w:top w:val="single" w:sz="6" w:space="0" w:color="F5F5F5"/>
                                    <w:left w:val="single" w:sz="6" w:space="0" w:color="F5F5F5"/>
                                    <w:bottom w:val="single" w:sz="6" w:space="0" w:color="F5F5F5"/>
                                    <w:right w:val="single" w:sz="6" w:space="0" w:color="F5F5F5"/>
                                  </w:divBdr>
                                  <w:divsChild>
                                    <w:div w:id="1427381195">
                                      <w:marLeft w:val="0"/>
                                      <w:marRight w:val="0"/>
                                      <w:marTop w:val="0"/>
                                      <w:marBottom w:val="0"/>
                                      <w:divBdr>
                                        <w:top w:val="none" w:sz="0" w:space="0" w:color="auto"/>
                                        <w:left w:val="none" w:sz="0" w:space="0" w:color="auto"/>
                                        <w:bottom w:val="none" w:sz="0" w:space="0" w:color="auto"/>
                                        <w:right w:val="none" w:sz="0" w:space="0" w:color="auto"/>
                                      </w:divBdr>
                                      <w:divsChild>
                                        <w:div w:id="5334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284143">
      <w:bodyDiv w:val="1"/>
      <w:marLeft w:val="0"/>
      <w:marRight w:val="0"/>
      <w:marTop w:val="0"/>
      <w:marBottom w:val="0"/>
      <w:divBdr>
        <w:top w:val="none" w:sz="0" w:space="0" w:color="auto"/>
        <w:left w:val="none" w:sz="0" w:space="0" w:color="auto"/>
        <w:bottom w:val="none" w:sz="0" w:space="0" w:color="auto"/>
        <w:right w:val="none" w:sz="0" w:space="0" w:color="auto"/>
      </w:divBdr>
      <w:divsChild>
        <w:div w:id="1375499727">
          <w:marLeft w:val="0"/>
          <w:marRight w:val="0"/>
          <w:marTop w:val="0"/>
          <w:marBottom w:val="0"/>
          <w:divBdr>
            <w:top w:val="none" w:sz="0" w:space="0" w:color="auto"/>
            <w:left w:val="none" w:sz="0" w:space="0" w:color="auto"/>
            <w:bottom w:val="none" w:sz="0" w:space="0" w:color="auto"/>
            <w:right w:val="none" w:sz="0" w:space="0" w:color="auto"/>
          </w:divBdr>
          <w:divsChild>
            <w:div w:id="510679021">
              <w:marLeft w:val="0"/>
              <w:marRight w:val="0"/>
              <w:marTop w:val="0"/>
              <w:marBottom w:val="0"/>
              <w:divBdr>
                <w:top w:val="none" w:sz="0" w:space="0" w:color="auto"/>
                <w:left w:val="none" w:sz="0" w:space="0" w:color="auto"/>
                <w:bottom w:val="none" w:sz="0" w:space="0" w:color="auto"/>
                <w:right w:val="none" w:sz="0" w:space="0" w:color="auto"/>
              </w:divBdr>
              <w:divsChild>
                <w:div w:id="991055858">
                  <w:marLeft w:val="0"/>
                  <w:marRight w:val="0"/>
                  <w:marTop w:val="0"/>
                  <w:marBottom w:val="0"/>
                  <w:divBdr>
                    <w:top w:val="none" w:sz="0" w:space="0" w:color="auto"/>
                    <w:left w:val="none" w:sz="0" w:space="0" w:color="auto"/>
                    <w:bottom w:val="none" w:sz="0" w:space="0" w:color="auto"/>
                    <w:right w:val="none" w:sz="0" w:space="0" w:color="auto"/>
                  </w:divBdr>
                  <w:divsChild>
                    <w:div w:id="2014919449">
                      <w:marLeft w:val="0"/>
                      <w:marRight w:val="0"/>
                      <w:marTop w:val="0"/>
                      <w:marBottom w:val="0"/>
                      <w:divBdr>
                        <w:top w:val="none" w:sz="0" w:space="0" w:color="auto"/>
                        <w:left w:val="none" w:sz="0" w:space="0" w:color="auto"/>
                        <w:bottom w:val="none" w:sz="0" w:space="0" w:color="auto"/>
                        <w:right w:val="none" w:sz="0" w:space="0" w:color="auto"/>
                      </w:divBdr>
                      <w:divsChild>
                        <w:div w:id="1265190633">
                          <w:marLeft w:val="0"/>
                          <w:marRight w:val="0"/>
                          <w:marTop w:val="0"/>
                          <w:marBottom w:val="0"/>
                          <w:divBdr>
                            <w:top w:val="none" w:sz="0" w:space="0" w:color="auto"/>
                            <w:left w:val="none" w:sz="0" w:space="0" w:color="auto"/>
                            <w:bottom w:val="none" w:sz="0" w:space="0" w:color="auto"/>
                            <w:right w:val="none" w:sz="0" w:space="0" w:color="auto"/>
                          </w:divBdr>
                          <w:divsChild>
                            <w:div w:id="35740513">
                              <w:marLeft w:val="0"/>
                              <w:marRight w:val="0"/>
                              <w:marTop w:val="0"/>
                              <w:marBottom w:val="0"/>
                              <w:divBdr>
                                <w:top w:val="none" w:sz="0" w:space="0" w:color="auto"/>
                                <w:left w:val="none" w:sz="0" w:space="0" w:color="auto"/>
                                <w:bottom w:val="none" w:sz="0" w:space="0" w:color="auto"/>
                                <w:right w:val="none" w:sz="0" w:space="0" w:color="auto"/>
                              </w:divBdr>
                              <w:divsChild>
                                <w:div w:id="350767513">
                                  <w:marLeft w:val="0"/>
                                  <w:marRight w:val="0"/>
                                  <w:marTop w:val="0"/>
                                  <w:marBottom w:val="0"/>
                                  <w:divBdr>
                                    <w:top w:val="single" w:sz="6" w:space="0" w:color="F5F5F5"/>
                                    <w:left w:val="single" w:sz="6" w:space="0" w:color="F5F5F5"/>
                                    <w:bottom w:val="single" w:sz="6" w:space="0" w:color="F5F5F5"/>
                                    <w:right w:val="single" w:sz="6" w:space="0" w:color="F5F5F5"/>
                                  </w:divBdr>
                                  <w:divsChild>
                                    <w:div w:id="135806564">
                                      <w:marLeft w:val="0"/>
                                      <w:marRight w:val="0"/>
                                      <w:marTop w:val="0"/>
                                      <w:marBottom w:val="0"/>
                                      <w:divBdr>
                                        <w:top w:val="none" w:sz="0" w:space="0" w:color="auto"/>
                                        <w:left w:val="none" w:sz="0" w:space="0" w:color="auto"/>
                                        <w:bottom w:val="none" w:sz="0" w:space="0" w:color="auto"/>
                                        <w:right w:val="none" w:sz="0" w:space="0" w:color="auto"/>
                                      </w:divBdr>
                                      <w:divsChild>
                                        <w:div w:id="10492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891914">
      <w:bodyDiv w:val="1"/>
      <w:marLeft w:val="0"/>
      <w:marRight w:val="0"/>
      <w:marTop w:val="0"/>
      <w:marBottom w:val="0"/>
      <w:divBdr>
        <w:top w:val="none" w:sz="0" w:space="0" w:color="auto"/>
        <w:left w:val="none" w:sz="0" w:space="0" w:color="auto"/>
        <w:bottom w:val="none" w:sz="0" w:space="0" w:color="auto"/>
        <w:right w:val="none" w:sz="0" w:space="0" w:color="auto"/>
      </w:divBdr>
      <w:divsChild>
        <w:div w:id="252125067">
          <w:marLeft w:val="0"/>
          <w:marRight w:val="0"/>
          <w:marTop w:val="0"/>
          <w:marBottom w:val="0"/>
          <w:divBdr>
            <w:top w:val="none" w:sz="0" w:space="0" w:color="auto"/>
            <w:left w:val="none" w:sz="0" w:space="0" w:color="auto"/>
            <w:bottom w:val="none" w:sz="0" w:space="0" w:color="auto"/>
            <w:right w:val="none" w:sz="0" w:space="0" w:color="auto"/>
          </w:divBdr>
          <w:divsChild>
            <w:div w:id="316883679">
              <w:marLeft w:val="0"/>
              <w:marRight w:val="0"/>
              <w:marTop w:val="0"/>
              <w:marBottom w:val="0"/>
              <w:divBdr>
                <w:top w:val="none" w:sz="0" w:space="0" w:color="auto"/>
                <w:left w:val="none" w:sz="0" w:space="0" w:color="auto"/>
                <w:bottom w:val="none" w:sz="0" w:space="0" w:color="auto"/>
                <w:right w:val="none" w:sz="0" w:space="0" w:color="auto"/>
              </w:divBdr>
              <w:divsChild>
                <w:div w:id="1457602632">
                  <w:marLeft w:val="0"/>
                  <w:marRight w:val="0"/>
                  <w:marTop w:val="0"/>
                  <w:marBottom w:val="0"/>
                  <w:divBdr>
                    <w:top w:val="none" w:sz="0" w:space="0" w:color="auto"/>
                    <w:left w:val="none" w:sz="0" w:space="0" w:color="auto"/>
                    <w:bottom w:val="none" w:sz="0" w:space="0" w:color="auto"/>
                    <w:right w:val="none" w:sz="0" w:space="0" w:color="auto"/>
                  </w:divBdr>
                  <w:divsChild>
                    <w:div w:id="2133473022">
                      <w:marLeft w:val="0"/>
                      <w:marRight w:val="0"/>
                      <w:marTop w:val="0"/>
                      <w:marBottom w:val="0"/>
                      <w:divBdr>
                        <w:top w:val="none" w:sz="0" w:space="0" w:color="auto"/>
                        <w:left w:val="none" w:sz="0" w:space="0" w:color="auto"/>
                        <w:bottom w:val="none" w:sz="0" w:space="0" w:color="auto"/>
                        <w:right w:val="none" w:sz="0" w:space="0" w:color="auto"/>
                      </w:divBdr>
                      <w:divsChild>
                        <w:div w:id="693266809">
                          <w:marLeft w:val="0"/>
                          <w:marRight w:val="0"/>
                          <w:marTop w:val="0"/>
                          <w:marBottom w:val="0"/>
                          <w:divBdr>
                            <w:top w:val="none" w:sz="0" w:space="0" w:color="auto"/>
                            <w:left w:val="none" w:sz="0" w:space="0" w:color="auto"/>
                            <w:bottom w:val="none" w:sz="0" w:space="0" w:color="auto"/>
                            <w:right w:val="none" w:sz="0" w:space="0" w:color="auto"/>
                          </w:divBdr>
                          <w:divsChild>
                            <w:div w:id="2132897170">
                              <w:marLeft w:val="0"/>
                              <w:marRight w:val="0"/>
                              <w:marTop w:val="0"/>
                              <w:marBottom w:val="0"/>
                              <w:divBdr>
                                <w:top w:val="none" w:sz="0" w:space="0" w:color="auto"/>
                                <w:left w:val="none" w:sz="0" w:space="0" w:color="auto"/>
                                <w:bottom w:val="none" w:sz="0" w:space="0" w:color="auto"/>
                                <w:right w:val="none" w:sz="0" w:space="0" w:color="auto"/>
                              </w:divBdr>
                              <w:divsChild>
                                <w:div w:id="1571767077">
                                  <w:marLeft w:val="0"/>
                                  <w:marRight w:val="0"/>
                                  <w:marTop w:val="0"/>
                                  <w:marBottom w:val="0"/>
                                  <w:divBdr>
                                    <w:top w:val="single" w:sz="6" w:space="0" w:color="F5F5F5"/>
                                    <w:left w:val="single" w:sz="6" w:space="0" w:color="F5F5F5"/>
                                    <w:bottom w:val="single" w:sz="6" w:space="0" w:color="F5F5F5"/>
                                    <w:right w:val="single" w:sz="6" w:space="0" w:color="F5F5F5"/>
                                  </w:divBdr>
                                  <w:divsChild>
                                    <w:div w:id="528299848">
                                      <w:marLeft w:val="0"/>
                                      <w:marRight w:val="0"/>
                                      <w:marTop w:val="0"/>
                                      <w:marBottom w:val="0"/>
                                      <w:divBdr>
                                        <w:top w:val="none" w:sz="0" w:space="0" w:color="auto"/>
                                        <w:left w:val="none" w:sz="0" w:space="0" w:color="auto"/>
                                        <w:bottom w:val="none" w:sz="0" w:space="0" w:color="auto"/>
                                        <w:right w:val="none" w:sz="0" w:space="0" w:color="auto"/>
                                      </w:divBdr>
                                      <w:divsChild>
                                        <w:div w:id="6653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672163">
      <w:bodyDiv w:val="1"/>
      <w:marLeft w:val="0"/>
      <w:marRight w:val="0"/>
      <w:marTop w:val="0"/>
      <w:marBottom w:val="0"/>
      <w:divBdr>
        <w:top w:val="none" w:sz="0" w:space="0" w:color="auto"/>
        <w:left w:val="none" w:sz="0" w:space="0" w:color="auto"/>
        <w:bottom w:val="none" w:sz="0" w:space="0" w:color="auto"/>
        <w:right w:val="none" w:sz="0" w:space="0" w:color="auto"/>
      </w:divBdr>
      <w:divsChild>
        <w:div w:id="2133818084">
          <w:marLeft w:val="0"/>
          <w:marRight w:val="0"/>
          <w:marTop w:val="0"/>
          <w:marBottom w:val="0"/>
          <w:divBdr>
            <w:top w:val="none" w:sz="0" w:space="0" w:color="auto"/>
            <w:left w:val="none" w:sz="0" w:space="0" w:color="auto"/>
            <w:bottom w:val="none" w:sz="0" w:space="0" w:color="auto"/>
            <w:right w:val="none" w:sz="0" w:space="0" w:color="auto"/>
          </w:divBdr>
          <w:divsChild>
            <w:div w:id="212817702">
              <w:marLeft w:val="0"/>
              <w:marRight w:val="0"/>
              <w:marTop w:val="0"/>
              <w:marBottom w:val="0"/>
              <w:divBdr>
                <w:top w:val="none" w:sz="0" w:space="0" w:color="auto"/>
                <w:left w:val="none" w:sz="0" w:space="0" w:color="auto"/>
                <w:bottom w:val="none" w:sz="0" w:space="0" w:color="auto"/>
                <w:right w:val="none" w:sz="0" w:space="0" w:color="auto"/>
              </w:divBdr>
              <w:divsChild>
                <w:div w:id="1773672613">
                  <w:marLeft w:val="0"/>
                  <w:marRight w:val="0"/>
                  <w:marTop w:val="0"/>
                  <w:marBottom w:val="0"/>
                  <w:divBdr>
                    <w:top w:val="none" w:sz="0" w:space="0" w:color="auto"/>
                    <w:left w:val="none" w:sz="0" w:space="0" w:color="auto"/>
                    <w:bottom w:val="none" w:sz="0" w:space="0" w:color="auto"/>
                    <w:right w:val="none" w:sz="0" w:space="0" w:color="auto"/>
                  </w:divBdr>
                  <w:divsChild>
                    <w:div w:id="1521239578">
                      <w:marLeft w:val="0"/>
                      <w:marRight w:val="0"/>
                      <w:marTop w:val="0"/>
                      <w:marBottom w:val="0"/>
                      <w:divBdr>
                        <w:top w:val="none" w:sz="0" w:space="0" w:color="auto"/>
                        <w:left w:val="none" w:sz="0" w:space="0" w:color="auto"/>
                        <w:bottom w:val="none" w:sz="0" w:space="0" w:color="auto"/>
                        <w:right w:val="none" w:sz="0" w:space="0" w:color="auto"/>
                      </w:divBdr>
                      <w:divsChild>
                        <w:div w:id="348802459">
                          <w:marLeft w:val="0"/>
                          <w:marRight w:val="0"/>
                          <w:marTop w:val="0"/>
                          <w:marBottom w:val="0"/>
                          <w:divBdr>
                            <w:top w:val="none" w:sz="0" w:space="0" w:color="auto"/>
                            <w:left w:val="none" w:sz="0" w:space="0" w:color="auto"/>
                            <w:bottom w:val="none" w:sz="0" w:space="0" w:color="auto"/>
                            <w:right w:val="none" w:sz="0" w:space="0" w:color="auto"/>
                          </w:divBdr>
                          <w:divsChild>
                            <w:div w:id="633025950">
                              <w:marLeft w:val="0"/>
                              <w:marRight w:val="0"/>
                              <w:marTop w:val="0"/>
                              <w:marBottom w:val="0"/>
                              <w:divBdr>
                                <w:top w:val="none" w:sz="0" w:space="0" w:color="auto"/>
                                <w:left w:val="none" w:sz="0" w:space="0" w:color="auto"/>
                                <w:bottom w:val="none" w:sz="0" w:space="0" w:color="auto"/>
                                <w:right w:val="none" w:sz="0" w:space="0" w:color="auto"/>
                              </w:divBdr>
                              <w:divsChild>
                                <w:div w:id="1785618126">
                                  <w:marLeft w:val="0"/>
                                  <w:marRight w:val="0"/>
                                  <w:marTop w:val="0"/>
                                  <w:marBottom w:val="0"/>
                                  <w:divBdr>
                                    <w:top w:val="single" w:sz="6" w:space="0" w:color="F5F5F5"/>
                                    <w:left w:val="single" w:sz="6" w:space="0" w:color="F5F5F5"/>
                                    <w:bottom w:val="single" w:sz="6" w:space="0" w:color="F5F5F5"/>
                                    <w:right w:val="single" w:sz="6" w:space="0" w:color="F5F5F5"/>
                                  </w:divBdr>
                                  <w:divsChild>
                                    <w:div w:id="18287399">
                                      <w:marLeft w:val="0"/>
                                      <w:marRight w:val="0"/>
                                      <w:marTop w:val="0"/>
                                      <w:marBottom w:val="0"/>
                                      <w:divBdr>
                                        <w:top w:val="none" w:sz="0" w:space="0" w:color="auto"/>
                                        <w:left w:val="none" w:sz="0" w:space="0" w:color="auto"/>
                                        <w:bottom w:val="none" w:sz="0" w:space="0" w:color="auto"/>
                                        <w:right w:val="none" w:sz="0" w:space="0" w:color="auto"/>
                                      </w:divBdr>
                                      <w:divsChild>
                                        <w:div w:id="13632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096200">
      <w:bodyDiv w:val="1"/>
      <w:marLeft w:val="0"/>
      <w:marRight w:val="0"/>
      <w:marTop w:val="0"/>
      <w:marBottom w:val="0"/>
      <w:divBdr>
        <w:top w:val="none" w:sz="0" w:space="0" w:color="auto"/>
        <w:left w:val="none" w:sz="0" w:space="0" w:color="auto"/>
        <w:bottom w:val="none" w:sz="0" w:space="0" w:color="auto"/>
        <w:right w:val="none" w:sz="0" w:space="0" w:color="auto"/>
      </w:divBdr>
      <w:divsChild>
        <w:div w:id="628247222">
          <w:marLeft w:val="0"/>
          <w:marRight w:val="0"/>
          <w:marTop w:val="0"/>
          <w:marBottom w:val="0"/>
          <w:divBdr>
            <w:top w:val="none" w:sz="0" w:space="0" w:color="auto"/>
            <w:left w:val="none" w:sz="0" w:space="0" w:color="auto"/>
            <w:bottom w:val="none" w:sz="0" w:space="0" w:color="auto"/>
            <w:right w:val="none" w:sz="0" w:space="0" w:color="auto"/>
          </w:divBdr>
          <w:divsChild>
            <w:div w:id="1016689927">
              <w:marLeft w:val="0"/>
              <w:marRight w:val="0"/>
              <w:marTop w:val="0"/>
              <w:marBottom w:val="0"/>
              <w:divBdr>
                <w:top w:val="none" w:sz="0" w:space="0" w:color="auto"/>
                <w:left w:val="none" w:sz="0" w:space="0" w:color="auto"/>
                <w:bottom w:val="none" w:sz="0" w:space="0" w:color="auto"/>
                <w:right w:val="none" w:sz="0" w:space="0" w:color="auto"/>
              </w:divBdr>
              <w:divsChild>
                <w:div w:id="892498820">
                  <w:marLeft w:val="0"/>
                  <w:marRight w:val="0"/>
                  <w:marTop w:val="0"/>
                  <w:marBottom w:val="0"/>
                  <w:divBdr>
                    <w:top w:val="none" w:sz="0" w:space="0" w:color="auto"/>
                    <w:left w:val="none" w:sz="0" w:space="0" w:color="auto"/>
                    <w:bottom w:val="none" w:sz="0" w:space="0" w:color="auto"/>
                    <w:right w:val="none" w:sz="0" w:space="0" w:color="auto"/>
                  </w:divBdr>
                  <w:divsChild>
                    <w:div w:id="1057751645">
                      <w:marLeft w:val="0"/>
                      <w:marRight w:val="0"/>
                      <w:marTop w:val="0"/>
                      <w:marBottom w:val="0"/>
                      <w:divBdr>
                        <w:top w:val="none" w:sz="0" w:space="0" w:color="auto"/>
                        <w:left w:val="none" w:sz="0" w:space="0" w:color="auto"/>
                        <w:bottom w:val="none" w:sz="0" w:space="0" w:color="auto"/>
                        <w:right w:val="none" w:sz="0" w:space="0" w:color="auto"/>
                      </w:divBdr>
                      <w:divsChild>
                        <w:div w:id="771050213">
                          <w:marLeft w:val="0"/>
                          <w:marRight w:val="0"/>
                          <w:marTop w:val="0"/>
                          <w:marBottom w:val="0"/>
                          <w:divBdr>
                            <w:top w:val="none" w:sz="0" w:space="0" w:color="auto"/>
                            <w:left w:val="none" w:sz="0" w:space="0" w:color="auto"/>
                            <w:bottom w:val="none" w:sz="0" w:space="0" w:color="auto"/>
                            <w:right w:val="none" w:sz="0" w:space="0" w:color="auto"/>
                          </w:divBdr>
                          <w:divsChild>
                            <w:div w:id="831525223">
                              <w:marLeft w:val="0"/>
                              <w:marRight w:val="0"/>
                              <w:marTop w:val="0"/>
                              <w:marBottom w:val="0"/>
                              <w:divBdr>
                                <w:top w:val="none" w:sz="0" w:space="0" w:color="auto"/>
                                <w:left w:val="none" w:sz="0" w:space="0" w:color="auto"/>
                                <w:bottom w:val="none" w:sz="0" w:space="0" w:color="auto"/>
                                <w:right w:val="none" w:sz="0" w:space="0" w:color="auto"/>
                              </w:divBdr>
                              <w:divsChild>
                                <w:div w:id="419066903">
                                  <w:marLeft w:val="0"/>
                                  <w:marRight w:val="0"/>
                                  <w:marTop w:val="0"/>
                                  <w:marBottom w:val="0"/>
                                  <w:divBdr>
                                    <w:top w:val="single" w:sz="6" w:space="0" w:color="F5F5F5"/>
                                    <w:left w:val="single" w:sz="6" w:space="0" w:color="F5F5F5"/>
                                    <w:bottom w:val="single" w:sz="6" w:space="0" w:color="F5F5F5"/>
                                    <w:right w:val="single" w:sz="6" w:space="0" w:color="F5F5F5"/>
                                  </w:divBdr>
                                  <w:divsChild>
                                    <w:div w:id="912082249">
                                      <w:marLeft w:val="0"/>
                                      <w:marRight w:val="0"/>
                                      <w:marTop w:val="0"/>
                                      <w:marBottom w:val="0"/>
                                      <w:divBdr>
                                        <w:top w:val="none" w:sz="0" w:space="0" w:color="auto"/>
                                        <w:left w:val="none" w:sz="0" w:space="0" w:color="auto"/>
                                        <w:bottom w:val="none" w:sz="0" w:space="0" w:color="auto"/>
                                        <w:right w:val="none" w:sz="0" w:space="0" w:color="auto"/>
                                      </w:divBdr>
                                      <w:divsChild>
                                        <w:div w:id="8463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228110">
      <w:bodyDiv w:val="1"/>
      <w:marLeft w:val="0"/>
      <w:marRight w:val="0"/>
      <w:marTop w:val="0"/>
      <w:marBottom w:val="0"/>
      <w:divBdr>
        <w:top w:val="none" w:sz="0" w:space="0" w:color="auto"/>
        <w:left w:val="none" w:sz="0" w:space="0" w:color="auto"/>
        <w:bottom w:val="none" w:sz="0" w:space="0" w:color="auto"/>
        <w:right w:val="none" w:sz="0" w:space="0" w:color="auto"/>
      </w:divBdr>
      <w:divsChild>
        <w:div w:id="909968020">
          <w:marLeft w:val="0"/>
          <w:marRight w:val="0"/>
          <w:marTop w:val="0"/>
          <w:marBottom w:val="0"/>
          <w:divBdr>
            <w:top w:val="none" w:sz="0" w:space="0" w:color="auto"/>
            <w:left w:val="none" w:sz="0" w:space="0" w:color="auto"/>
            <w:bottom w:val="none" w:sz="0" w:space="0" w:color="auto"/>
            <w:right w:val="none" w:sz="0" w:space="0" w:color="auto"/>
          </w:divBdr>
          <w:divsChild>
            <w:div w:id="1269891367">
              <w:marLeft w:val="0"/>
              <w:marRight w:val="0"/>
              <w:marTop w:val="0"/>
              <w:marBottom w:val="0"/>
              <w:divBdr>
                <w:top w:val="none" w:sz="0" w:space="0" w:color="auto"/>
                <w:left w:val="none" w:sz="0" w:space="0" w:color="auto"/>
                <w:bottom w:val="none" w:sz="0" w:space="0" w:color="auto"/>
                <w:right w:val="none" w:sz="0" w:space="0" w:color="auto"/>
              </w:divBdr>
              <w:divsChild>
                <w:div w:id="517546128">
                  <w:marLeft w:val="0"/>
                  <w:marRight w:val="0"/>
                  <w:marTop w:val="0"/>
                  <w:marBottom w:val="0"/>
                  <w:divBdr>
                    <w:top w:val="none" w:sz="0" w:space="0" w:color="auto"/>
                    <w:left w:val="none" w:sz="0" w:space="0" w:color="auto"/>
                    <w:bottom w:val="none" w:sz="0" w:space="0" w:color="auto"/>
                    <w:right w:val="none" w:sz="0" w:space="0" w:color="auto"/>
                  </w:divBdr>
                  <w:divsChild>
                    <w:div w:id="1764574273">
                      <w:marLeft w:val="0"/>
                      <w:marRight w:val="0"/>
                      <w:marTop w:val="0"/>
                      <w:marBottom w:val="0"/>
                      <w:divBdr>
                        <w:top w:val="none" w:sz="0" w:space="0" w:color="auto"/>
                        <w:left w:val="none" w:sz="0" w:space="0" w:color="auto"/>
                        <w:bottom w:val="none" w:sz="0" w:space="0" w:color="auto"/>
                        <w:right w:val="none" w:sz="0" w:space="0" w:color="auto"/>
                      </w:divBdr>
                      <w:divsChild>
                        <w:div w:id="1050349091">
                          <w:marLeft w:val="0"/>
                          <w:marRight w:val="0"/>
                          <w:marTop w:val="0"/>
                          <w:marBottom w:val="0"/>
                          <w:divBdr>
                            <w:top w:val="none" w:sz="0" w:space="0" w:color="auto"/>
                            <w:left w:val="none" w:sz="0" w:space="0" w:color="auto"/>
                            <w:bottom w:val="none" w:sz="0" w:space="0" w:color="auto"/>
                            <w:right w:val="none" w:sz="0" w:space="0" w:color="auto"/>
                          </w:divBdr>
                          <w:divsChild>
                            <w:div w:id="275990891">
                              <w:marLeft w:val="0"/>
                              <w:marRight w:val="0"/>
                              <w:marTop w:val="0"/>
                              <w:marBottom w:val="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F5F5F5"/>
                                    <w:left w:val="single" w:sz="6" w:space="0" w:color="F5F5F5"/>
                                    <w:bottom w:val="single" w:sz="6" w:space="0" w:color="F5F5F5"/>
                                    <w:right w:val="single" w:sz="6" w:space="0" w:color="F5F5F5"/>
                                  </w:divBdr>
                                  <w:divsChild>
                                    <w:div w:id="2050837307">
                                      <w:marLeft w:val="0"/>
                                      <w:marRight w:val="0"/>
                                      <w:marTop w:val="0"/>
                                      <w:marBottom w:val="0"/>
                                      <w:divBdr>
                                        <w:top w:val="none" w:sz="0" w:space="0" w:color="auto"/>
                                        <w:left w:val="none" w:sz="0" w:space="0" w:color="auto"/>
                                        <w:bottom w:val="none" w:sz="0" w:space="0" w:color="auto"/>
                                        <w:right w:val="none" w:sz="0" w:space="0" w:color="auto"/>
                                      </w:divBdr>
                                      <w:divsChild>
                                        <w:div w:id="18972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8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lkaloid.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43E6C-CD8D-4F6B-9350-3B64E166034A}">
  <ds:schemaRef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84DE78AE-9B36-42D1-9259-3ABC6139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5A4BDE-EA5D-48A1-9562-6B35820480E2}">
  <ds:schemaRefs>
    <ds:schemaRef ds:uri="http://schemas.microsoft.com/sharepoint/v3/contenttype/forms"/>
  </ds:schemaRefs>
</ds:datastoreItem>
</file>

<file path=customXml/itemProps4.xml><?xml version="1.0" encoding="utf-8"?>
<ds:datastoreItem xmlns:ds="http://schemas.openxmlformats.org/officeDocument/2006/customXml" ds:itemID="{2F6B8B2D-A94B-4F9B-9B50-900F8265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4084</Words>
  <Characters>23282</Characters>
  <Application>Microsoft Office Word</Application>
  <DocSecurity>0</DocSecurity>
  <Lines>194</Lines>
  <Paragraphs>54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BETEGTÁJÉKOZTATÓ: INFORMÁCIÓK A FELHASZNÁLÓ SZÁMÁRA</vt:lpstr>
      <vt:lpstr>BETEGTÁJÉKOZTATÓ: INFORMÁCIÓK A FELHASZNÁLÓ SZÁMÁRA</vt:lpstr>
    </vt:vector>
  </TitlesOfParts>
  <Company>Richter Gedeon Nyrt.</Company>
  <LinksUpToDate>false</LinksUpToDate>
  <CharactersWithSpaces>27312</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BETEGTÁJÉKOZTATÓ: INFORMÁCIÓK A FELHASZNÁLÓ SZÁMÁRA</dc:title>
  <dc:subject/>
  <dc:creator>kalmani</dc:creator>
  <cp:keywords/>
  <cp:lastModifiedBy>Petja Pencheva</cp:lastModifiedBy>
  <cp:revision>3</cp:revision>
  <cp:lastPrinted>2010-04-08T13:31:00Z</cp:lastPrinted>
  <dcterms:created xsi:type="dcterms:W3CDTF">2022-07-06T07:21:00Z</dcterms:created>
  <dcterms:modified xsi:type="dcterms:W3CDTF">2022-09-15T13:04:00Z</dcterms:modified>
</cp:coreProperties>
</file>